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XVI Всероссийский форум «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Вместе – ради детей! Быть рядом!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Муниципальная гостиная «Семейноцентричная среда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муниципального образования»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Выступление «Новгородская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семейноцентричный регион» 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Трофимова Юлия Валерьевна,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 ГОАУ «Новгородский областной центр «Семья»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1. Заголовок презентации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2. Мы создаём условия, чтобы семья могла сама выбирать, как ей жить, расти и развиваться</w:t>
      </w:r>
      <w:r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Семейная политика в Новгородской области строится не «сверху вниз», а вместе с родителями, где они часто становятся соавторами изменений.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Мы не решаем за семью 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мы создаём условия, чтобы семья могла сама выбирать, как ей жить, расти и развиваться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3.  Важный шаг на пути к большой семье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Одним из важнейших шагов стало включение Новгородской области в федеральный пилотный проект по стимулированию рождаемости по поручению Президента. Мы стали одними из трёх пилотных регионов наряду с Тамбовской и Пензенской областями.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Проект охватил три 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Боровичский, Валдайский и Старорусский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общей численностью населения 118,5 тысяч человек.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реализацию проекта направлено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400 млн рублей из федерального бюджета и более 90 млн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из областного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Было понято: чтобы люди решались на рождение детей, нужно не просто поддерживать семью, а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создать условия для жизни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комфортные, современные, перспективные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мы не строили эти условия вслепую. Мы спросили родителей, студентов, будущих мам, лидеров общественного мнения «Где вы хотите жить? Что важно для вашей семьи?»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4. Родители решают, где они хотят жить и растить детей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Провели глубокий анализ запросов семей-жителей округов, и на основе их приоритетов сформирован и реализован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комплексный план развития территорий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3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Построены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новые многоквартирные дома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модернизирована жилищно-коммунальная инфраструктура;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3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Обустроены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парки, детские и спортивные площадки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общественные пространства;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3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Отремонтированы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социальные учреждения, учреждения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сфере образования, здравоохранения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3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Открыты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Семейные МФЦ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как центры поддержки  семьи;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3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Введены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дополнительные выплаты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— более 150 семей уже улучшили жилищные условия с помощью сертификатов.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Особое внимание уделено сохранению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репродуктивного здоровья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 профосмотры, диспансеризация, переподготовка врачей, новые подразделения в медицинских учреждениях.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Созданы условия для досуга: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numPr>
          <w:ilvl w:val="0"/>
          <w:numId w:val="4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спортивные мероприятия для семей,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numPr>
          <w:ilvl w:val="0"/>
          <w:numId w:val="4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культурно-массовые мероприятия с участием федеральных коллективов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numPr>
          <w:ilvl w:val="0"/>
          <w:numId w:val="4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творческие, выставочные и развлекательные события.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Результаты уже видны: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5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Доля желающих уехать в крупные города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снизилась на 3%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5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Улучшилось восприятие качества жизни;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5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20,8% выросло число многодетных семей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5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Рождаемость в Валдайском округе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+5,8%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5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Снизилось число абортов, растёт число отказов от них.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0"/>
        </w:numPr>
        <w:ind w:left="1135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0"/>
        </w:numPr>
        <w:ind w:left="369" w:right="0" w:firstLine="720"/>
        <w:jc w:val="both"/>
        <w:spacing w:before="0" w:beforeAutospacing="0" w:after="0" w:afterAutospacing="0" w:line="240" w:lineRule="auto"/>
        <w:widowControl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Эти цифры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не просто статистика. Это выбор людей остаться, родить, растить детей в Новгородской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0"/>
        </w:numPr>
        <w:ind w:left="709" w:right="0" w:firstLine="720"/>
        <w:jc w:val="both"/>
        <w:spacing w:before="0" w:beforeAutospacing="0" w:after="0" w:afterAutospacing="0" w:line="240" w:lineRule="auto"/>
        <w:widowControl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 мы понимаем: регион всё ещё входит в группу с низкой рождаемостью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так называемые «регионы демографической зимы».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0"/>
        </w:numPr>
        <w:ind w:left="709" w:right="0" w:firstLine="720"/>
        <w:jc w:val="both"/>
        <w:spacing w:before="0" w:beforeAutospacing="0" w:after="0" w:afterAutospacing="0" w:line="240" w:lineRule="auto"/>
        <w:widowControl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Поэтому важно не останавливаться, а масштабировать успех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за счёт новых, адресных мер поддержки.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0"/>
        </w:numPr>
        <w:ind w:left="709" w:right="0" w:firstLine="720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2"/>
        <w:numPr>
          <w:ilvl w:val="0"/>
          <w:numId w:val="0"/>
        </w:numPr>
        <w:ind w:left="0" w:right="0"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5. Новгородская область: от «демографической зимы»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к семье, которая растёт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Именно поэтому мы получили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дополнительную поддержку из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175 миллионов рублей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повышение рождаемости.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Правительством области утверждена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региональная программа по повышению рождаемости на 2024–2027 годы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комплексная, адресная, направленная на реальные жизненные трудности семей.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Мы не просто поддерживаем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мы стараемся убирать барьеры.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br w:type="textWrapping" w:clear="all"/>
        <w:t xml:space="preserve">Вот ключевые меры, уже добавленные из демографического меню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6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Службы подготовки к родам в женских консультациях-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сопровождение беременных от постановки на учет до родов;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6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Группы кратковременного пребывания и комнаты матери и ребёнка в вузах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чтобы студенты могли учиться и быть родителями;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6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Пункты проката детских вещей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для молодых, студенческих и нуждающихся семей;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6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Компенсация 50 % стоимости обучения одного ребёнка в многодетной семье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6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100 000 рублей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единовременная выплата студентке, вставшей на учёт по беременности;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6"/>
        </w:numPr>
        <w:ind w:left="0" w:right="0" w:firstLine="720"/>
        <w:jc w:val="left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Компенсация аренды жилья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  <w:br w:type="textWrapping" w:clear="all"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  <w:tab/>
        <w:tab/>
        <w:tab/>
        <w:t xml:space="preserve">        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50 %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при рождении первого ребёнка,</w:t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75 %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при рождении второго и последующих,</w:t>
        <w:br/>
        <w:t xml:space="preserve">           (при отсутствии собственного жилья в населённом пункте).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 сентября 2025 года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новые меры для многодетных семей запущены в пилотных округах: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7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Единовременная выплата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300 тысяч рублей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молодым семьям при рождении третьего и последующих детей;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numPr>
          <w:ilvl w:val="0"/>
          <w:numId w:val="7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Погашение ипотеки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 1 млн рублей.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 с января 2026 года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масштабирование мер на все округа Новгородской области с фокусом на женщин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возрасте 30–39 лет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в том числе без детей, и в целях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поддержки многодетности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6.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На территории региона мы создаем семейноцентричные пространства, проекты, службы и сервисы,  </w:t>
      </w:r>
      <w:r>
        <w:rPr>
          <w:rStyle w:val="89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 учетом обратной связи от семей с детьми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:</w:t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numPr>
          <w:ilvl w:val="0"/>
          <w:numId w:val="2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Семейные МФЦ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где помощь начинается с внимания к каждой семье</w:t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numPr>
          <w:ilvl w:val="0"/>
          <w:numId w:val="2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Служба заботы о беременных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чтобы будущие мамы чувствовали поддержку на каждом этапе беременности</w:t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numPr>
          <w:ilvl w:val="0"/>
          <w:numId w:val="2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Пункты проката для новорождённых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чтобы помочь быть заботливыми родителями с первых месяцев малыша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numPr>
          <w:ilvl w:val="0"/>
          <w:numId w:val="2"/>
        </w:numPr>
        <w:ind w:left="709" w:right="0" w:firstLine="720"/>
        <w:jc w:val="both"/>
        <w:spacing w:before="0" w:beforeAutospacing="0" w:after="0" w:afterAutospacing="0" w:line="240" w:lineRule="auto"/>
        <w:tabs>
          <w:tab w:val="left" w:pos="0" w:leader="none"/>
        </w:tabs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Стандарт семейноцентричности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когда бизнес и госучреждения становятся заботливыми союзниками родителей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«Ничего для меня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без меня»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это не лозунг. Это принцип, который есть в том числе и в каждом из этих проектов.</w:t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Расскажу кратко, про несколько проектов, которые реализуются в Новгородской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7. Семейные МФЦ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там, где семья чувствует поддержку (карта)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Семейный МФЦ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это не просто центр услуг. Это пространство, где семья перестаёт быть одна.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карте Новгородской области отмечены пять Семейных МФЦ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Великим Новгороде, Боровичах, Старой Руссе, Валдае и Пестово.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 поддержке Фонда поддержки детей в трудной жизненной ситуации здесь созданы тёплая атмосфера и комфортные пространства: уютные интерьеры, специально оборудованные детские зоны и профессиональная психологическая помощь, которая всегда рядом.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8. Семейные МФЦ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 там, где семья чувствует поддержку (фотоматериалы)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Семейные МФЦ предоставляют широкий спектр поддержки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от консультаций и оформления выплат до развивающих клубов для детей и родителей.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2025 году более 2000 семей региона уже воспользовались комплексной поддержкой, подтверждая, что Семейный МФЦ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это надёжный помощник для каждой семьи.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9. Служба заботы о беременных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 там, где начинается забота о семье (карта)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карте Новгородской области отмечены округа, где с апреля 2025 года работает Служба поддержки беременных.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Сегодня 8 личных консультантов работают в 6 округах и сопровождают более 600 беременных женщин.Маршрут прост: женщина приходит на приём 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гинекологу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сразу может попасть к консультанту, который находится в той же женской консультации.Консультант расскажет о мерах соцподдержки, поможет получить бесплатную юридическую и психологическую помощь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пригласит на мероприятия для будущих мам. 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аша цель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чтобы такой специалист был в каждом из 22 округов. Но пока, там где такие специалистов еще нет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помощь приходит Мобильная служба подготовки к родам, куда входят: гинеколог, психолог, соц специалист и консультант по мерам социальной поддержки.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10. Служба заботы о беременных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 там, где начинается забота о семье (фотоматериалы)</w:t>
      </w:r>
      <w:r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В ходе выездов будущие мамы участвуют</w:t>
      </w:r>
      <w:r>
        <w:rPr>
          <w:rStyle w:val="892"/>
          <w:rFonts w:ascii="Times New Roman" w:hAnsi="Times New Roman" w:eastAsia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в семинарах, где специалисты рассказывают самое важное: как правильно питаться во время беременности, подготовиться к грудному вскармливанию и уходу за новорождённым, как справляться со стрессом и тревогой, а также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о партнерских и комфортных родах, поло</w:t>
      </w:r>
      <w:r>
        <w:rPr>
          <w:rStyle w:val="892"/>
          <w:rFonts w:ascii="Times New Roman" w:hAnsi="Times New Roman" w:eastAsia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женных пособиях и возможности бесплатно взять в прокат коляску, манеж или люльку. Каждая участница получает буклет с контактами консультантов и чек-лист «Что взять с собой в роддом» и листовку с контактами пункта проката — чтобы чувствовать себя уверенно. </w:t>
      </w:r>
      <w:r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Помимо групповых встреч, проводятся личные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чаще всего по психологической и социальной поддержке. С мая этого года  наша выездная бригада провела уже 19 выездов. Участницами семинаров стали более 100 человек. </w:t>
      </w:r>
      <w:r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r>
    </w:p>
    <w:p>
      <w:pPr>
        <w:pStyle w:val="914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В Телеграме создан и работает «Чат будущих мам». В чате публикуются анонсы мероприятий для беременных, полезные видеоматериалы, а также информация о мерах поддержки. </w:t>
      </w:r>
      <w:r>
        <w:rPr>
          <w:rStyle w:val="892"/>
          <w:rFonts w:ascii="Times New Roman" w:hAnsi="Times New Roman" w:eastAsia="Times New Roman" w:cs="Times New Roman"/>
          <w:b w:val="0"/>
          <w:bCs w:val="0"/>
          <w:color w:val="020c22"/>
          <w:spacing w:val="0"/>
          <w:sz w:val="28"/>
          <w:szCs w:val="28"/>
        </w:rPr>
        <w:t xml:space="preserve">В чате  на сегодняшний день 270 пользователей, среди которых беременные женщины и помогающие специалисты. Особенно важно, что наши будущие мамы сами подсказывают, какие мероприятия им нужны. Через информацию в чате мы понимаем, что важно для них.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11. Пункты проката товаров для новорожденных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помогаем быть заботливыми  родителями (карта)</w:t>
      </w:r>
      <w:r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Стать родителями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 это радость. Но и ответственность. И первый шаг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не должен быть тяжёлым.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Во всех округах Новгородской области  работают </w:t>
      </w: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пункты проката товаров для новорождённых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здесь можно бесплатно взять всё необходимое на первое время.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i w:val="0"/>
          <w:iCs w:val="0"/>
          <w:color w:val="020c22"/>
          <w:spacing w:val="0"/>
          <w:sz w:val="28"/>
          <w:szCs w:val="28"/>
          <w:shd w:val="clear" w:color="auto" w:fill="auto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Кроватки, коляски, автокресла, ходунки, манежи, радионяня, весы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это не просто экономия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это </w:t>
      </w: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поддержка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. Особенно для молодых, многодетных и семей в трудной жизненной ситуации.</w:t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color w:val="020c22"/>
          <w:spacing w:val="0"/>
          <w:sz w:val="28"/>
          <w:szCs w:val="28"/>
          <w:shd w:val="clear" w:color="auto" w:fill="auto"/>
        </w:rPr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color w:val="020c22"/>
          <w:spacing w:val="0"/>
          <w:sz w:val="28"/>
          <w:szCs w:val="28"/>
          <w:shd w:val="clear" w:color="auto" w:fill="auto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color w:val="020c22"/>
          <w:spacing w:val="0"/>
          <w:sz w:val="28"/>
          <w:szCs w:val="28"/>
          <w:shd w:val="clear" w:color="auto" w:fill="auto"/>
        </w:rPr>
        <w:t xml:space="preserve">Уже более 130 семей воспользовались услугой проката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color w:val="020c22"/>
          <w:spacing w:val="0"/>
          <w:sz w:val="28"/>
          <w:szCs w:val="28"/>
          <w:shd w:val="clear" w:color="auto" w:fill="auto"/>
        </w:rPr>
        <w:t xml:space="preserve"> и смогли сосредоточиться на самом главном: на любви, заботе и первых улыбках малыша.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12. Стандарт семейноцентричности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 меняем культуру отношения к семьям с детьми (фотоматериалы)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 сентября прошлого года на территории Новгородской области внедряется Стандарт семейноцентричности.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Это не просто методические рекомендации, а новая философия, в которой потребности семьи становятся главным приори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тетом для власти, бизнеса и общества.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Стандарт строится на четырёх ключевых принципах: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доступность организаций для семей с детьми,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баланс работы и семейных обязанностей,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корпоративная поддержка родителей,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пропаганда традиционных семейных ценностей.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Организации, внедряющие Стандарт, создают комфортные условия для семей: удобные зоны ожидания, доступ к питьевой вод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и туалетам, беспрепятственный вход с детскими колясками.Они открывают детские комнаты, вводят меры поддержки для сотрудников с детьми, а также размещают рекламные материалы и посты в соцсетях с акцентом на многодетные семьи и трудовые семейные династии.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Центр «Семья», руководителем которого я являюсь, оказывает таким организациям методическую поддержку. Поми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мо проведения обучающих семинаров, мы совместно с Татьяной Александровной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Уполномоченным по правам ребёнка в Новгородской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посещаем детские комнаты в организациях, чтобы оценить соответствие требованиям Стандарта и обменяться лучшими практиками.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 Стандарта семейноцентричности уже есть свой символ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знак в виде семьи медведей, который сейчас проходит официальную регистрацию в Роспатенте.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2025 году на форуме Сильные идеи для нового времени проект «Стандарт семейноцентричности» вошел в топ 100 и топ 10 лучших идей.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Слайд 13. Стандарт семейноцентричности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892"/>
          <w:rFonts w:ascii="Times New Roman" w:hAnsi="Times New Roman" w:eastAsia="Times New Roman" w:cs="Times New Roman"/>
          <w:b/>
          <w:bCs/>
          <w:sz w:val="28"/>
          <w:szCs w:val="28"/>
        </w:rPr>
        <w:t xml:space="preserve">меняем культуру отношения к семьям с детьми (карта)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сегодняшний день в работу по внедрению Стандарта вовлечены все отрасли экономики, муниципальные округа, деловые объединения, профсоюзы и средства массовой информации.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карте региона отмечено количество организаций, внедряющих Стандарт семейноцентричности в округах Новгородской области. 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Всего 590 организаций, включая 49 коммерческих, поддерживают этот важный проект, развивая меры поддержки для сотрудников с детьми и открывая детские игровые комнаты. 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Внедрение Стандарта в Новгородской области является важным шагом к созданию более удобной и дружелюбной среды для семей с детьми. Это не только улучшает качество жизни семей с детьми, но и способствует повышению лояльности работников к работодателю.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14.</w:t>
      </w:r>
      <w:r>
        <w:rPr>
          <w:rStyle w:val="893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Мы не просто создаём сервисы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893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мы рассказываем о них каждой семье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4"/>
        <w:ind w:right="0"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чтобы ни одна семья не осталась в неведении. Потому что знать о помощи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значит иметь возможность ею воспользоваться.  Для этого стараемся выстроить 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межведомственное взаимодействие для размещения информации, например, в медицинских организациях.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15. </w:t>
      </w:r>
      <w:r>
        <w:rPr>
          <w:rStyle w:val="893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Новгородская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Style w:val="893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место, где потребности семьи в приоритете (общая карта со всеми сервисами)</w:t>
      </w:r>
      <w:r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Нам недостаточно просто создавать хорошие проекты и сервисы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3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важно, чтобы родители были услышаны, а проекты  востребованы и доступны в каждом муниципалитете.</w:t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На этой карте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не всё, что мы делаем.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Но главный ориентир для нас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не количество точек, а глубина вовлечённости и доверия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. </w:t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Наша цель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чтобы каждый муниципалитет Новгородской области стал по-настоящему семейноцентричным.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Где бы ни жила семья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она знает: здесь её услышат, поддержат и помогут расти.</w:t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892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Поэтому мы не просто создаём в регионе комфортные условия для семей с детьми. Мы формируем семейноцентричную культуру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892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где </w:t>
      </w:r>
      <w:r>
        <w:rPr>
          <w:rStyle w:val="892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потребности семьи становятся главным приоритетом для власти, бизнеса и общества.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2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16. </w:t>
      </w:r>
      <w:r>
        <w:rPr>
          <w:rStyle w:val="893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Контакты</w:t>
      </w:r>
      <w:r>
        <w:rPr>
          <w:rStyle w:val="892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Style w:val="892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</w:p>
    <w:p>
      <w:pPr>
        <w:pStyle w:val="1319"/>
        <w:ind w:firstLine="720"/>
        <w:jc w:val="center"/>
        <w:spacing w:before="0" w:beforeAutospacing="0" w:after="0" w:afterAutospacing="0" w:line="240" w:lineRule="auto"/>
        <w:rPr>
          <w:rStyle w:val="89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suppressLineNumbers w:val="0"/>
      </w:pPr>
      <w:r>
        <w:rPr>
          <w:rStyle w:val="892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Слайд 17. </w:t>
      </w:r>
      <w:r>
        <w:rPr>
          <w:rStyle w:val="893"/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Спасибо за внимание!</w:t>
      </w:r>
      <w:r>
        <w:rPr>
          <w:rStyle w:val="89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Style w:val="89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Times New Roman">
    <w:panose1 w:val="02020603050405020304"/>
  </w:font>
  <w:font w:name="Iosevka Term SS03">
    <w:panose1 w:val="02000603000000000000"/>
  </w:font>
  <w:font w:name="Liberation Sans">
    <w:panose1 w:val="020B0604020202020204"/>
  </w:font>
  <w:font w:name="Noto Sans">
    <w:panose1 w:val="020B0502040504020204"/>
  </w:font>
  <w:font w:name="Fedra Sans Pro Medium">
    <w:panose1 w:val="02000603000000000000"/>
  </w:font>
  <w:font w:name="Open Sans">
    <w:panose1 w:val="020B0606030504020204"/>
  </w:font>
  <w:font w:name="Symbol">
    <w:panose1 w:val="05010000000000000000"/>
  </w:font>
  <w:font w:name="WenQuanYi Micro Hei">
    <w:panose1 w:val="02000603000000000000"/>
  </w:font>
  <w:font w:name="OpenSymbol">
    <w:panose1 w:val="05010000000000000000"/>
  </w:font>
  <w:font w:name="Lohit Devanagari">
    <w:panose1 w:val="02000603000000000000"/>
  </w:font>
  <w:font w:name="Tempora LGC Uni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fldSimple w:instr="PAGE \* MERGEFORMAT">
      <w:r>
        <w:t xml:space="preserve">1</w:t>
      </w:r>
    </w:fldSimple>
    <w:r/>
    <w:r/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ascii="Symbol" w:hAnsi="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ascii="Symbol" w:hAnsi="Symbol" w:cs="Open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ascii="Symbol" w:hAnsi="Symbol" w:cs="Open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ascii="Symbol" w:hAnsi="Symbol" w:cs="Open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ascii="Symbol" w:hAnsi="Symbol" w:cs="Open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1"/>
    <w:next w:val="881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1"/>
    <w:next w:val="881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character" w:styleId="708">
    <w:name w:val="Heading 3 Char"/>
    <w:link w:val="882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character" w:styleId="735">
    <w:name w:val="Caption Char"/>
    <w:link w:val="916"/>
    <w:uiPriority w:val="35"/>
    <w:rPr>
      <w:b/>
      <w:bCs/>
      <w:color w:val="4f81bd" w:themeColor="accent1"/>
      <w:sz w:val="18"/>
      <w:szCs w:val="18"/>
    </w:rPr>
  </w:style>
  <w:style w:type="table" w:styleId="736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1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1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1"/>
    <w:next w:val="881"/>
    <w:uiPriority w:val="99"/>
    <w:unhideWhenUsed/>
    <w:pPr>
      <w:spacing w:after="0" w:afterAutospacing="0"/>
    </w:pPr>
  </w:style>
  <w:style w:type="table" w:styleId="8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1" w:default="1">
    <w:name w:val="Normal"/>
    <w:next w:val="881"/>
    <w:link w:val="881"/>
    <w:pPr>
      <w:widowControl/>
    </w:pPr>
    <w:rPr>
      <w:rFonts w:ascii="Tempora LGC Uni" w:hAnsi="Tempora LGC Uni" w:eastAsia="WenQuanYi Micro Hei" w:cs="Lohit Devanagari"/>
      <w:color w:val="auto"/>
      <w:sz w:val="24"/>
      <w:szCs w:val="24"/>
      <w:lang w:val="ru-RU" w:eastAsia="zh-CN" w:bidi="hi-IN"/>
    </w:rPr>
  </w:style>
  <w:style w:type="paragraph" w:styleId="882">
    <w:name w:val="Heading 3"/>
    <w:basedOn w:val="913"/>
    <w:next w:val="914"/>
    <w:pPr>
      <w:numPr>
        <w:ilvl w:val="2"/>
        <w:numId w:val="1"/>
      </w:numPr>
      <w:spacing w:before="140" w:after="120"/>
      <w:outlineLvl w:val="2"/>
    </w:pPr>
    <w:rPr>
      <w:rFonts w:ascii="Tempora LGC Uni" w:hAnsi="Tempora LGC Uni" w:eastAsia="WenQuanYi Micro Hei" w:cs="Lohit Devanagari"/>
      <w:b/>
      <w:bCs/>
      <w:sz w:val="28"/>
      <w:szCs w:val="28"/>
    </w:rPr>
  </w:style>
  <w:style w:type="character" w:styleId="883">
    <w:name w:val="WW8Num2z0"/>
    <w:next w:val="883"/>
    <w:link w:val="881"/>
    <w:rPr>
      <w:rFonts w:ascii="Symbol" w:hAnsi="Symbol" w:cs="OpenSymbol"/>
    </w:rPr>
  </w:style>
  <w:style w:type="character" w:styleId="884">
    <w:name w:val="WW8Num3z0"/>
    <w:next w:val="884"/>
    <w:link w:val="881"/>
    <w:rPr>
      <w:rFonts w:ascii="Symbol" w:hAnsi="Symbol" w:cs="OpenSymbol"/>
    </w:rPr>
  </w:style>
  <w:style w:type="character" w:styleId="885">
    <w:name w:val="WW8Num4z0"/>
    <w:next w:val="885"/>
    <w:link w:val="881"/>
    <w:rPr>
      <w:rFonts w:ascii="Symbol" w:hAnsi="Symbol" w:cs="OpenSymbol"/>
    </w:rPr>
  </w:style>
  <w:style w:type="character" w:styleId="886">
    <w:name w:val="WW8Num5z0"/>
    <w:next w:val="886"/>
    <w:link w:val="881"/>
    <w:rPr>
      <w:rFonts w:ascii="Symbol" w:hAnsi="Symbol" w:cs="OpenSymbol"/>
    </w:rPr>
  </w:style>
  <w:style w:type="character" w:styleId="887">
    <w:name w:val="WW8Num6z0"/>
    <w:next w:val="887"/>
    <w:link w:val="881"/>
    <w:rPr>
      <w:rFonts w:ascii="Symbol" w:hAnsi="Symbol" w:cs="OpenSymbol"/>
    </w:rPr>
  </w:style>
  <w:style w:type="character" w:styleId="888">
    <w:name w:val="WW8Num7z0"/>
    <w:next w:val="888"/>
    <w:link w:val="881"/>
    <w:rPr>
      <w:rFonts w:ascii="Symbol" w:hAnsi="Symbol" w:cs="OpenSymbol"/>
    </w:rPr>
  </w:style>
  <w:style w:type="character" w:styleId="889">
    <w:name w:val="WW8Num3z1"/>
    <w:next w:val="889"/>
    <w:link w:val="881"/>
    <w:rPr>
      <w:rFonts w:ascii="OpenSymbol" w:hAnsi="OpenSymbol" w:cs="OpenSymbol"/>
    </w:rPr>
  </w:style>
  <w:style w:type="character" w:styleId="890">
    <w:name w:val="WW8Num4z1"/>
    <w:next w:val="890"/>
    <w:link w:val="881"/>
    <w:rPr>
      <w:rFonts w:ascii="OpenSymbol" w:hAnsi="OpenSymbol" w:cs="OpenSymbol"/>
    </w:rPr>
  </w:style>
  <w:style w:type="character" w:styleId="891">
    <w:name w:val="WW8Num1z0"/>
    <w:next w:val="891"/>
    <w:link w:val="881"/>
    <w:rPr>
      <w:rFonts w:ascii="Symbol" w:hAnsi="Symbol" w:cs="OpenSymbol"/>
    </w:rPr>
  </w:style>
  <w:style w:type="character" w:styleId="892">
    <w:name w:val="Strong"/>
    <w:next w:val="892"/>
    <w:link w:val="881"/>
    <w:rPr>
      <w:b/>
      <w:bCs/>
    </w:rPr>
  </w:style>
  <w:style w:type="character" w:styleId="893">
    <w:name w:val="Emphasis"/>
    <w:next w:val="893"/>
    <w:link w:val="881"/>
    <w:rPr>
      <w:i/>
      <w:iCs/>
    </w:rPr>
  </w:style>
  <w:style w:type="character" w:styleId="894">
    <w:name w:val="Маркеры"/>
    <w:next w:val="894"/>
    <w:link w:val="881"/>
    <w:rPr>
      <w:rFonts w:ascii="OpenSymbol" w:hAnsi="OpenSymbol" w:eastAsia="OpenSymbol" w:cs="OpenSymbol"/>
    </w:rPr>
  </w:style>
  <w:style w:type="character" w:styleId="895">
    <w:name w:val="ListLabel 1"/>
    <w:next w:val="895"/>
    <w:link w:val="881"/>
  </w:style>
  <w:style w:type="character" w:styleId="896">
    <w:name w:val="ListLabel 2"/>
    <w:next w:val="896"/>
    <w:link w:val="881"/>
  </w:style>
  <w:style w:type="character" w:styleId="897">
    <w:name w:val="ListLabel 3"/>
    <w:next w:val="897"/>
    <w:link w:val="881"/>
  </w:style>
  <w:style w:type="character" w:styleId="898">
    <w:name w:val="ListLabel 4"/>
    <w:next w:val="898"/>
    <w:link w:val="881"/>
  </w:style>
  <w:style w:type="character" w:styleId="899">
    <w:name w:val="ListLabel 5"/>
    <w:next w:val="899"/>
    <w:link w:val="881"/>
  </w:style>
  <w:style w:type="character" w:styleId="900">
    <w:name w:val="ListLabel 6"/>
    <w:next w:val="900"/>
    <w:link w:val="881"/>
  </w:style>
  <w:style w:type="character" w:styleId="901">
    <w:name w:val="ListLabel 7"/>
    <w:next w:val="901"/>
    <w:link w:val="881"/>
  </w:style>
  <w:style w:type="character" w:styleId="902">
    <w:name w:val="ListLabel 8"/>
    <w:next w:val="902"/>
    <w:link w:val="881"/>
  </w:style>
  <w:style w:type="character" w:styleId="903">
    <w:name w:val="ListLabel 9"/>
    <w:next w:val="903"/>
    <w:link w:val="881"/>
  </w:style>
  <w:style w:type="character" w:styleId="904">
    <w:name w:val="ListLabel 10"/>
    <w:next w:val="904"/>
    <w:link w:val="881"/>
  </w:style>
  <w:style w:type="character" w:styleId="905">
    <w:name w:val="ListLabel 11"/>
    <w:next w:val="905"/>
    <w:link w:val="881"/>
  </w:style>
  <w:style w:type="character" w:styleId="906">
    <w:name w:val="ListLabel 12"/>
    <w:next w:val="906"/>
    <w:link w:val="881"/>
  </w:style>
  <w:style w:type="character" w:styleId="907">
    <w:name w:val="ListLabel 13"/>
    <w:next w:val="907"/>
    <w:link w:val="881"/>
  </w:style>
  <w:style w:type="character" w:styleId="908">
    <w:name w:val="ListLabel 14"/>
    <w:next w:val="908"/>
    <w:link w:val="881"/>
  </w:style>
  <w:style w:type="character" w:styleId="909">
    <w:name w:val="ListLabel 15"/>
    <w:next w:val="909"/>
    <w:link w:val="881"/>
  </w:style>
  <w:style w:type="character" w:styleId="910">
    <w:name w:val="ListLabel 16"/>
    <w:next w:val="910"/>
    <w:link w:val="881"/>
  </w:style>
  <w:style w:type="character" w:styleId="911">
    <w:name w:val="ListLabel 17"/>
    <w:next w:val="911"/>
    <w:link w:val="881"/>
  </w:style>
  <w:style w:type="character" w:styleId="912">
    <w:name w:val="ListLabel 18"/>
    <w:next w:val="912"/>
    <w:link w:val="881"/>
  </w:style>
  <w:style w:type="paragraph" w:styleId="913">
    <w:name w:val="Заголовок"/>
    <w:basedOn w:val="881"/>
    <w:next w:val="914"/>
    <w:link w:val="881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914">
    <w:name w:val="Body Text"/>
    <w:basedOn w:val="881"/>
    <w:next w:val="914"/>
    <w:link w:val="881"/>
    <w:pPr>
      <w:spacing w:before="0" w:after="140" w:line="276" w:lineRule="auto"/>
    </w:pPr>
  </w:style>
  <w:style w:type="paragraph" w:styleId="915">
    <w:name w:val="List"/>
    <w:basedOn w:val="914"/>
    <w:next w:val="915"/>
    <w:link w:val="881"/>
    <w:rPr>
      <w:rFonts w:cs="Lohit Devanagari"/>
    </w:rPr>
  </w:style>
  <w:style w:type="paragraph" w:styleId="916">
    <w:name w:val="Caption"/>
    <w:basedOn w:val="881"/>
    <w:next w:val="916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7">
    <w:name w:val="Указатель"/>
    <w:basedOn w:val="881"/>
    <w:next w:val="917"/>
    <w:link w:val="881"/>
    <w:pPr>
      <w:suppressLineNumbers/>
    </w:pPr>
    <w:rPr>
      <w:rFonts w:cs="Lohit Devanagari"/>
    </w:rPr>
  </w:style>
  <w:style w:type="paragraph" w:styleId="918">
    <w:name w:val="Caption1"/>
    <w:basedOn w:val="881"/>
    <w:next w:val="918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9">
    <w:name w:val="Caption11"/>
    <w:basedOn w:val="881"/>
    <w:next w:val="919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0">
    <w:name w:val="Caption111"/>
    <w:basedOn w:val="881"/>
    <w:next w:val="920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1">
    <w:name w:val="Caption1111"/>
    <w:basedOn w:val="881"/>
    <w:next w:val="921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2">
    <w:name w:val="Caption11111"/>
    <w:basedOn w:val="881"/>
    <w:next w:val="922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3">
    <w:name w:val="Caption111111"/>
    <w:basedOn w:val="881"/>
    <w:next w:val="923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4">
    <w:name w:val="Caption1111111"/>
    <w:basedOn w:val="881"/>
    <w:next w:val="924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5">
    <w:name w:val="Caption11111111"/>
    <w:basedOn w:val="881"/>
    <w:next w:val="925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6">
    <w:name w:val="Caption111111111"/>
    <w:basedOn w:val="881"/>
    <w:next w:val="926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7">
    <w:name w:val="Caption1111111111"/>
    <w:basedOn w:val="881"/>
    <w:next w:val="927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8">
    <w:name w:val="Caption11111111111"/>
    <w:basedOn w:val="881"/>
    <w:next w:val="928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9">
    <w:name w:val="Caption111111111111"/>
    <w:basedOn w:val="881"/>
    <w:next w:val="929"/>
    <w:link w:val="88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30">
    <w:name w:val="Горизонтальная линия"/>
    <w:basedOn w:val="881"/>
    <w:next w:val="914"/>
    <w:link w:val="881"/>
    <w:pPr>
      <w:spacing w:before="0" w:after="283"/>
      <w:pBdr>
        <w:top w:val="none" w:color="000000" w:sz="0" w:space="0"/>
        <w:left w:val="none" w:color="000000" w:sz="0" w:space="0"/>
        <w:bottom w:val="single" w:color="808080" w:sz="1" w:space="0"/>
        <w:right w:val="none" w:color="000000" w:sz="0" w:space="0"/>
      </w:pBdr>
      <w:suppressLineNumbers/>
    </w:pPr>
    <w:rPr>
      <w:sz w:val="12"/>
      <w:szCs w:val="12"/>
    </w:rPr>
  </w:style>
  <w:style w:type="paragraph" w:styleId="931">
    <w:name w:val="Блочная цитата"/>
    <w:basedOn w:val="881"/>
    <w:next w:val="931"/>
    <w:link w:val="881"/>
    <w:pPr>
      <w:ind w:left="567" w:right="567" w:firstLine="0"/>
      <w:spacing w:before="0" w:after="283"/>
    </w:pPr>
  </w:style>
  <w:style w:type="paragraph" w:styleId="932">
    <w:name w:val="Объект без заливки"/>
    <w:basedOn w:val="881"/>
    <w:next w:val="932"/>
    <w:link w:val="881"/>
    <w:pPr>
      <w:spacing w:before="0" w:after="0" w:line="200" w:lineRule="atLeast"/>
    </w:pPr>
    <w:rPr>
      <w:rFonts w:ascii="Lohit Devanagari" w:hAnsi="Lohit Devanagari" w:cs="Lohit Devanagari"/>
      <w:b w:val="0"/>
      <w:i w:val="0"/>
      <w:strike w:val="0"/>
      <w:color w:val="auto"/>
      <w:sz w:val="36"/>
      <w:u w:val="none"/>
    </w:rPr>
  </w:style>
  <w:style w:type="paragraph" w:styleId="933">
    <w:name w:val="Объект без заливки и линий"/>
    <w:basedOn w:val="881"/>
    <w:next w:val="933"/>
    <w:link w:val="881"/>
    <w:pPr>
      <w:spacing w:before="0" w:after="0" w:line="200" w:lineRule="atLeast"/>
    </w:pPr>
    <w:rPr>
      <w:rFonts w:ascii="Lohit Devanagari" w:hAnsi="Lohit Devanagari" w:cs="Lohit Devanagari"/>
      <w:b w:val="0"/>
      <w:i w:val="0"/>
      <w:strike w:val="0"/>
      <w:color w:val="auto"/>
      <w:sz w:val="36"/>
      <w:u w:val="none"/>
    </w:rPr>
  </w:style>
  <w:style w:type="paragraph" w:styleId="934">
    <w:name w:val="Текст"/>
    <w:basedOn w:val="927"/>
    <w:next w:val="934"/>
  </w:style>
  <w:style w:type="paragraph" w:styleId="935">
    <w:name w:val="A4"/>
    <w:basedOn w:val="934"/>
    <w:next w:val="935"/>
    <w:link w:val="881"/>
    <w:rPr>
      <w:rFonts w:ascii="Noto Sans" w:hAnsi="Noto Sans" w:cs="Noto Sans"/>
      <w:sz w:val="36"/>
    </w:rPr>
  </w:style>
  <w:style w:type="paragraph" w:styleId="936">
    <w:name w:val="Заглавие А4"/>
    <w:basedOn w:val="935"/>
    <w:next w:val="936"/>
    <w:link w:val="881"/>
    <w:rPr>
      <w:rFonts w:ascii="Noto Sans" w:hAnsi="Noto Sans" w:cs="Noto Sans"/>
      <w:sz w:val="87"/>
    </w:rPr>
  </w:style>
  <w:style w:type="paragraph" w:styleId="937">
    <w:name w:val="Заголовок А4"/>
    <w:basedOn w:val="935"/>
    <w:next w:val="937"/>
    <w:link w:val="881"/>
    <w:rPr>
      <w:rFonts w:ascii="Noto Sans" w:hAnsi="Noto Sans" w:cs="Noto Sans"/>
      <w:sz w:val="48"/>
    </w:rPr>
  </w:style>
  <w:style w:type="paragraph" w:styleId="938">
    <w:name w:val="Текст А4"/>
    <w:basedOn w:val="935"/>
    <w:next w:val="938"/>
    <w:link w:val="881"/>
    <w:rPr>
      <w:rFonts w:ascii="Noto Sans" w:hAnsi="Noto Sans" w:cs="Noto Sans"/>
      <w:sz w:val="36"/>
    </w:rPr>
  </w:style>
  <w:style w:type="paragraph" w:styleId="939">
    <w:name w:val="A0"/>
    <w:basedOn w:val="934"/>
    <w:next w:val="939"/>
    <w:link w:val="881"/>
    <w:rPr>
      <w:rFonts w:ascii="Noto Sans" w:hAnsi="Noto Sans" w:cs="Noto Sans"/>
      <w:sz w:val="95"/>
    </w:rPr>
  </w:style>
  <w:style w:type="paragraph" w:styleId="940">
    <w:name w:val="Заглавие А0"/>
    <w:basedOn w:val="939"/>
    <w:next w:val="940"/>
    <w:link w:val="881"/>
    <w:rPr>
      <w:rFonts w:ascii="Noto Sans" w:hAnsi="Noto Sans" w:cs="Noto Sans"/>
      <w:sz w:val="191"/>
    </w:rPr>
  </w:style>
  <w:style w:type="paragraph" w:styleId="941">
    <w:name w:val="Заголовок А0"/>
    <w:basedOn w:val="939"/>
    <w:next w:val="941"/>
    <w:link w:val="881"/>
    <w:rPr>
      <w:rFonts w:ascii="Noto Sans" w:hAnsi="Noto Sans" w:cs="Noto Sans"/>
      <w:sz w:val="143"/>
    </w:rPr>
  </w:style>
  <w:style w:type="paragraph" w:styleId="942">
    <w:name w:val="Текст А0"/>
    <w:basedOn w:val="939"/>
    <w:next w:val="942"/>
    <w:link w:val="881"/>
    <w:rPr>
      <w:rFonts w:ascii="Noto Sans" w:hAnsi="Noto Sans" w:cs="Noto Sans"/>
      <w:sz w:val="95"/>
    </w:rPr>
  </w:style>
  <w:style w:type="paragraph" w:styleId="943">
    <w:name w:val="Графика"/>
    <w:next w:val="943"/>
    <w:link w:val="881"/>
    <w:pPr>
      <w:widowControl w:val="off"/>
    </w:pPr>
    <w:rPr>
      <w:rFonts w:ascii="Liberation Sans" w:hAnsi="Liberation Sans" w:eastAsia="Open Sans" w:cs="Fedra Sans Pro Medium"/>
      <w:color w:val="auto"/>
      <w:sz w:val="36"/>
      <w:szCs w:val="24"/>
      <w:lang w:val="ru-RU" w:eastAsia="zh-CN" w:bidi="hi-IN"/>
    </w:rPr>
  </w:style>
  <w:style w:type="paragraph" w:styleId="944">
    <w:name w:val="Фигуры"/>
    <w:basedOn w:val="943"/>
    <w:next w:val="944"/>
    <w:link w:val="881"/>
    <w:rPr>
      <w:rFonts w:ascii="Liberation Sans" w:hAnsi="Liberation Sans" w:cs="Liberation Sans"/>
      <w:b/>
      <w:sz w:val="28"/>
    </w:rPr>
  </w:style>
  <w:style w:type="paragraph" w:styleId="945">
    <w:name w:val="Заливка"/>
    <w:basedOn w:val="944"/>
    <w:next w:val="945"/>
    <w:link w:val="881"/>
    <w:rPr>
      <w:rFonts w:ascii="Liberation Sans" w:hAnsi="Liberation Sans" w:cs="Liberation Sans"/>
      <w:b/>
      <w:sz w:val="28"/>
    </w:rPr>
  </w:style>
  <w:style w:type="paragraph" w:styleId="946">
    <w:name w:val="Заливка синим"/>
    <w:basedOn w:val="945"/>
    <w:next w:val="946"/>
    <w:link w:val="881"/>
    <w:rPr>
      <w:rFonts w:ascii="Liberation Sans" w:hAnsi="Liberation Sans" w:cs="Liberation Sans"/>
      <w:b/>
      <w:color w:val="ffffff"/>
      <w:sz w:val="28"/>
    </w:rPr>
  </w:style>
  <w:style w:type="paragraph" w:styleId="947">
    <w:name w:val="Заливка зелёным"/>
    <w:basedOn w:val="945"/>
    <w:next w:val="947"/>
    <w:link w:val="881"/>
    <w:rPr>
      <w:rFonts w:ascii="Liberation Sans" w:hAnsi="Liberation Sans" w:cs="Liberation Sans"/>
      <w:b/>
      <w:color w:val="ffffff"/>
      <w:sz w:val="28"/>
    </w:rPr>
  </w:style>
  <w:style w:type="paragraph" w:styleId="948">
    <w:name w:val="Заливка красным"/>
    <w:basedOn w:val="945"/>
    <w:next w:val="948"/>
    <w:link w:val="881"/>
    <w:rPr>
      <w:rFonts w:ascii="Liberation Sans" w:hAnsi="Liberation Sans" w:cs="Liberation Sans"/>
      <w:b/>
      <w:color w:val="ffffff"/>
      <w:sz w:val="28"/>
    </w:rPr>
  </w:style>
  <w:style w:type="paragraph" w:styleId="949">
    <w:name w:val="Заливка жёлтым"/>
    <w:basedOn w:val="945"/>
    <w:next w:val="949"/>
    <w:link w:val="881"/>
    <w:rPr>
      <w:rFonts w:ascii="Liberation Sans" w:hAnsi="Liberation Sans" w:cs="Liberation Sans"/>
      <w:b/>
      <w:color w:val="ffffff"/>
      <w:sz w:val="28"/>
    </w:rPr>
  </w:style>
  <w:style w:type="paragraph" w:styleId="950">
    <w:name w:val="Контур"/>
    <w:basedOn w:val="944"/>
    <w:next w:val="950"/>
    <w:link w:val="881"/>
    <w:rPr>
      <w:rFonts w:ascii="Liberation Sans" w:hAnsi="Liberation Sans" w:cs="Liberation Sans"/>
      <w:b/>
      <w:sz w:val="28"/>
    </w:rPr>
  </w:style>
  <w:style w:type="paragraph" w:styleId="951">
    <w:name w:val="Контур синий"/>
    <w:basedOn w:val="950"/>
    <w:next w:val="951"/>
    <w:link w:val="881"/>
    <w:rPr>
      <w:rFonts w:ascii="Liberation Sans" w:hAnsi="Liberation Sans" w:cs="Liberation Sans"/>
      <w:b/>
      <w:color w:val="355269"/>
      <w:sz w:val="28"/>
    </w:rPr>
  </w:style>
  <w:style w:type="paragraph" w:styleId="952">
    <w:name w:val="Контур зелёный"/>
    <w:basedOn w:val="950"/>
    <w:next w:val="952"/>
    <w:link w:val="881"/>
    <w:rPr>
      <w:rFonts w:ascii="Liberation Sans" w:hAnsi="Liberation Sans" w:cs="Liberation Sans"/>
      <w:b/>
      <w:color w:val="127622"/>
      <w:sz w:val="28"/>
    </w:rPr>
  </w:style>
  <w:style w:type="paragraph" w:styleId="953">
    <w:name w:val="Контур красный"/>
    <w:basedOn w:val="950"/>
    <w:next w:val="953"/>
    <w:link w:val="881"/>
    <w:rPr>
      <w:rFonts w:ascii="Liberation Sans" w:hAnsi="Liberation Sans" w:cs="Liberation Sans"/>
      <w:b/>
      <w:color w:val="c9211e"/>
      <w:sz w:val="28"/>
    </w:rPr>
  </w:style>
  <w:style w:type="paragraph" w:styleId="954">
    <w:name w:val="Контур жёлтый"/>
    <w:basedOn w:val="950"/>
    <w:next w:val="954"/>
    <w:link w:val="881"/>
    <w:rPr>
      <w:rFonts w:ascii="Liberation Sans" w:hAnsi="Liberation Sans" w:cs="Liberation Sans"/>
      <w:b/>
      <w:color w:val="b47804"/>
      <w:sz w:val="28"/>
    </w:rPr>
  </w:style>
  <w:style w:type="paragraph" w:styleId="955">
    <w:name w:val="Линии"/>
    <w:basedOn w:val="943"/>
    <w:next w:val="955"/>
    <w:link w:val="881"/>
    <w:rPr>
      <w:rFonts w:ascii="Liberation Sans" w:hAnsi="Liberation Sans" w:cs="Liberation Sans"/>
      <w:sz w:val="36"/>
    </w:rPr>
  </w:style>
  <w:style w:type="paragraph" w:styleId="956">
    <w:name w:val="Стрелки"/>
    <w:basedOn w:val="955"/>
    <w:next w:val="956"/>
    <w:link w:val="881"/>
    <w:rPr>
      <w:rFonts w:ascii="Liberation Sans" w:hAnsi="Liberation Sans" w:cs="Liberation Sans"/>
      <w:sz w:val="36"/>
    </w:rPr>
  </w:style>
  <w:style w:type="paragraph" w:styleId="957">
    <w:name w:val="Штриховая линия"/>
    <w:basedOn w:val="955"/>
    <w:next w:val="957"/>
    <w:link w:val="881"/>
    <w:rPr>
      <w:rFonts w:ascii="Liberation Sans" w:hAnsi="Liberation Sans" w:cs="Liberation Sans"/>
      <w:sz w:val="36"/>
    </w:rPr>
  </w:style>
  <w:style w:type="paragraph" w:styleId="958">
    <w:name w:val="Правительство НО~LT~Gliederung 1"/>
    <w:next w:val="958"/>
    <w:link w:val="881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4b57"/>
      <w:spacing w:val="0"/>
      <w:sz w:val="32"/>
      <w:szCs w:val="24"/>
      <w:u w:val="none"/>
      <w:lang w:val="ru-RU" w:eastAsia="zh-CN" w:bidi="hi-IN"/>
    </w:rPr>
  </w:style>
  <w:style w:type="paragraph" w:styleId="959">
    <w:name w:val="Правительство НО~LT~Gliederung 2"/>
    <w:basedOn w:val="958"/>
    <w:next w:val="959"/>
    <w:link w:val="939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960">
    <w:name w:val="Правительство НО~LT~Gliederung 3"/>
    <w:basedOn w:val="959"/>
    <w:next w:val="960"/>
    <w:link w:val="939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961">
    <w:name w:val="Правительство НО~LT~Gliederung 4"/>
    <w:basedOn w:val="960"/>
    <w:next w:val="961"/>
    <w:link w:val="939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962">
    <w:name w:val="Правительство НО~LT~Gliederung 5"/>
    <w:basedOn w:val="961"/>
    <w:next w:val="962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963">
    <w:name w:val="Правительство НО~LT~Gliederung 6"/>
    <w:basedOn w:val="962"/>
    <w:next w:val="963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964">
    <w:name w:val="Правительство НО~LT~Gliederung 7"/>
    <w:basedOn w:val="963"/>
    <w:next w:val="964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965">
    <w:name w:val="Правительство НО~LT~Gliederung 8"/>
    <w:basedOn w:val="964"/>
    <w:next w:val="965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966">
    <w:name w:val="Правительство НО~LT~Gliederung 9"/>
    <w:basedOn w:val="965"/>
    <w:next w:val="966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967">
    <w:name w:val="Правительство НО~LT~Titel"/>
    <w:next w:val="967"/>
    <w:link w:val="939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968">
    <w:name w:val="Правительство НО~LT~Untertitel"/>
    <w:next w:val="968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969">
    <w:name w:val="Правительство НО~LT~Notizen"/>
    <w:next w:val="969"/>
    <w:link w:val="953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970">
    <w:name w:val="Правительство НО~LT~Hintergrundobjekte"/>
    <w:next w:val="970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971">
    <w:name w:val="Правительство НО~LT~Hintergrund"/>
    <w:next w:val="971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972">
    <w:name w:val="default"/>
    <w:next w:val="972"/>
    <w:link w:val="940"/>
    <w:pPr>
      <w:widowControl w:val="off"/>
    </w:pPr>
    <w:rPr>
      <w:rFonts w:ascii="Lohit Devanagari" w:hAnsi="Lohit Devanagari" w:eastAsia="Open Sans" w:cs="Fedra Sans Pro Medium"/>
      <w:color w:val="auto"/>
      <w:sz w:val="36"/>
      <w:szCs w:val="24"/>
      <w:lang w:val="ru-RU" w:eastAsia="zh-CN" w:bidi="hi-IN"/>
    </w:rPr>
  </w:style>
  <w:style w:type="paragraph" w:styleId="973">
    <w:name w:val="bg-none"/>
    <w:basedOn w:val="972"/>
    <w:next w:val="973"/>
    <w:link w:val="881"/>
    <w:rPr>
      <w:rFonts w:ascii="Lohit Devanagari" w:hAnsi="Lohit Devanagari" w:cs="Lohit Devanagari"/>
      <w:color w:val="auto"/>
      <w:sz w:val="36"/>
    </w:rPr>
  </w:style>
  <w:style w:type="paragraph" w:styleId="974">
    <w:name w:val="gray"/>
    <w:basedOn w:val="972"/>
    <w:next w:val="974"/>
    <w:link w:val="881"/>
    <w:rPr>
      <w:rFonts w:ascii="Lohit Devanagari" w:hAnsi="Lohit Devanagari" w:cs="Lohit Devanagari"/>
      <w:color w:val="auto"/>
      <w:sz w:val="36"/>
    </w:rPr>
  </w:style>
  <w:style w:type="paragraph" w:styleId="975">
    <w:name w:val="dark-gray"/>
    <w:basedOn w:val="972"/>
    <w:next w:val="975"/>
    <w:link w:val="881"/>
    <w:rPr>
      <w:rFonts w:ascii="Lohit Devanagari" w:hAnsi="Lohit Devanagari" w:cs="Lohit Devanagari"/>
      <w:color w:val="auto"/>
      <w:sz w:val="36"/>
    </w:rPr>
  </w:style>
  <w:style w:type="paragraph" w:styleId="976">
    <w:name w:val="black"/>
    <w:basedOn w:val="972"/>
    <w:next w:val="976"/>
    <w:link w:val="881"/>
    <w:rPr>
      <w:rFonts w:ascii="Lohit Devanagari" w:hAnsi="Lohit Devanagari" w:cs="Lohit Devanagari"/>
      <w:color w:val="ffffff"/>
      <w:sz w:val="36"/>
    </w:rPr>
  </w:style>
  <w:style w:type="paragraph" w:styleId="977">
    <w:name w:val="black-with-border"/>
    <w:basedOn w:val="972"/>
    <w:next w:val="977"/>
    <w:link w:val="881"/>
    <w:rPr>
      <w:rFonts w:ascii="Lohit Devanagari" w:hAnsi="Lohit Devanagari" w:cs="Lohit Devanagari"/>
      <w:color w:val="ffffff"/>
      <w:sz w:val="36"/>
    </w:rPr>
  </w:style>
  <w:style w:type="paragraph" w:styleId="978">
    <w:name w:val="gray-with-border"/>
    <w:basedOn w:val="972"/>
    <w:next w:val="978"/>
    <w:link w:val="881"/>
    <w:rPr>
      <w:rFonts w:ascii="Lohit Devanagari" w:hAnsi="Lohit Devanagari" w:cs="Lohit Devanagari"/>
      <w:color w:val="auto"/>
      <w:sz w:val="36"/>
    </w:rPr>
  </w:style>
  <w:style w:type="paragraph" w:styleId="979">
    <w:name w:val="white"/>
    <w:basedOn w:val="972"/>
    <w:next w:val="979"/>
    <w:link w:val="881"/>
    <w:rPr>
      <w:rFonts w:ascii="Lohit Devanagari" w:hAnsi="Lohit Devanagari" w:cs="Lohit Devanagari"/>
      <w:color w:val="auto"/>
      <w:sz w:val="36"/>
    </w:rPr>
  </w:style>
  <w:style w:type="paragraph" w:styleId="980">
    <w:name w:val="white-with-border"/>
    <w:basedOn w:val="972"/>
    <w:next w:val="980"/>
    <w:link w:val="881"/>
    <w:rPr>
      <w:rFonts w:ascii="Lohit Devanagari" w:hAnsi="Lohit Devanagari" w:cs="Lohit Devanagari"/>
      <w:color w:val="auto"/>
      <w:sz w:val="36"/>
    </w:rPr>
  </w:style>
  <w:style w:type="paragraph" w:styleId="981">
    <w:name w:val="blue-title"/>
    <w:basedOn w:val="972"/>
    <w:next w:val="981"/>
    <w:link w:val="881"/>
    <w:rPr>
      <w:rFonts w:ascii="Lohit Devanagari" w:hAnsi="Lohit Devanagari" w:cs="Lohit Devanagari"/>
      <w:color w:val="ffffff"/>
      <w:sz w:val="36"/>
    </w:rPr>
  </w:style>
  <w:style w:type="paragraph" w:styleId="982">
    <w:name w:val="blue-title-with-border"/>
    <w:basedOn w:val="972"/>
    <w:next w:val="982"/>
    <w:link w:val="881"/>
    <w:rPr>
      <w:rFonts w:ascii="Lohit Devanagari" w:hAnsi="Lohit Devanagari" w:cs="Lohit Devanagari"/>
      <w:color w:val="ffffff"/>
      <w:sz w:val="36"/>
    </w:rPr>
  </w:style>
  <w:style w:type="paragraph" w:styleId="983">
    <w:name w:val="blue-banded"/>
    <w:basedOn w:val="972"/>
    <w:next w:val="983"/>
    <w:link w:val="881"/>
    <w:rPr>
      <w:rFonts w:ascii="Lohit Devanagari" w:hAnsi="Lohit Devanagari" w:cs="Lohit Devanagari"/>
      <w:color w:val="auto"/>
      <w:sz w:val="36"/>
    </w:rPr>
  </w:style>
  <w:style w:type="paragraph" w:styleId="984">
    <w:name w:val="blue-normal"/>
    <w:basedOn w:val="972"/>
    <w:next w:val="984"/>
    <w:link w:val="881"/>
    <w:rPr>
      <w:rFonts w:ascii="Lohit Devanagari" w:hAnsi="Lohit Devanagari" w:cs="Lohit Devanagari"/>
      <w:color w:val="auto"/>
      <w:sz w:val="36"/>
    </w:rPr>
  </w:style>
  <w:style w:type="paragraph" w:styleId="985">
    <w:name w:val="orange-title"/>
    <w:basedOn w:val="972"/>
    <w:next w:val="985"/>
    <w:link w:val="881"/>
    <w:rPr>
      <w:rFonts w:ascii="Lohit Devanagari" w:hAnsi="Lohit Devanagari" w:cs="Lohit Devanagari"/>
      <w:color w:val="ffffff"/>
      <w:sz w:val="36"/>
    </w:rPr>
  </w:style>
  <w:style w:type="paragraph" w:styleId="986">
    <w:name w:val="orange-title-with-border"/>
    <w:basedOn w:val="972"/>
    <w:next w:val="986"/>
    <w:link w:val="881"/>
    <w:rPr>
      <w:rFonts w:ascii="Lohit Devanagari" w:hAnsi="Lohit Devanagari" w:cs="Lohit Devanagari"/>
      <w:color w:val="ffffff"/>
      <w:sz w:val="36"/>
    </w:rPr>
  </w:style>
  <w:style w:type="paragraph" w:styleId="987">
    <w:name w:val="orange-banded"/>
    <w:basedOn w:val="972"/>
    <w:next w:val="987"/>
    <w:link w:val="881"/>
    <w:rPr>
      <w:rFonts w:ascii="Lohit Devanagari" w:hAnsi="Lohit Devanagari" w:cs="Lohit Devanagari"/>
      <w:color w:val="auto"/>
      <w:sz w:val="36"/>
    </w:rPr>
  </w:style>
  <w:style w:type="paragraph" w:styleId="988">
    <w:name w:val="orange-normal"/>
    <w:basedOn w:val="972"/>
    <w:next w:val="988"/>
    <w:link w:val="881"/>
    <w:rPr>
      <w:rFonts w:ascii="Lohit Devanagari" w:hAnsi="Lohit Devanagari" w:cs="Lohit Devanagari"/>
      <w:color w:val="auto"/>
      <w:sz w:val="36"/>
    </w:rPr>
  </w:style>
  <w:style w:type="paragraph" w:styleId="989">
    <w:name w:val="teal-title"/>
    <w:basedOn w:val="972"/>
    <w:next w:val="989"/>
    <w:link w:val="881"/>
    <w:rPr>
      <w:rFonts w:ascii="Lohit Devanagari" w:hAnsi="Lohit Devanagari" w:cs="Lohit Devanagari"/>
      <w:color w:val="ffffff"/>
      <w:sz w:val="36"/>
    </w:rPr>
  </w:style>
  <w:style w:type="paragraph" w:styleId="990">
    <w:name w:val="teal-title-with-border"/>
    <w:basedOn w:val="972"/>
    <w:next w:val="990"/>
    <w:link w:val="881"/>
    <w:rPr>
      <w:rFonts w:ascii="Lohit Devanagari" w:hAnsi="Lohit Devanagari" w:cs="Lohit Devanagari"/>
      <w:color w:val="ffffff"/>
      <w:sz w:val="36"/>
    </w:rPr>
  </w:style>
  <w:style w:type="paragraph" w:styleId="991">
    <w:name w:val="teal-banded"/>
    <w:basedOn w:val="972"/>
    <w:next w:val="991"/>
    <w:link w:val="881"/>
    <w:rPr>
      <w:rFonts w:ascii="Lohit Devanagari" w:hAnsi="Lohit Devanagari" w:cs="Lohit Devanagari"/>
      <w:color w:val="auto"/>
      <w:sz w:val="36"/>
    </w:rPr>
  </w:style>
  <w:style w:type="paragraph" w:styleId="992">
    <w:name w:val="teal-normal"/>
    <w:basedOn w:val="972"/>
    <w:next w:val="992"/>
    <w:link w:val="881"/>
    <w:rPr>
      <w:rFonts w:ascii="Lohit Devanagari" w:hAnsi="Lohit Devanagari" w:cs="Lohit Devanagari"/>
      <w:color w:val="auto"/>
      <w:sz w:val="36"/>
    </w:rPr>
  </w:style>
  <w:style w:type="paragraph" w:styleId="993">
    <w:name w:val="magenta-title"/>
    <w:basedOn w:val="972"/>
    <w:next w:val="993"/>
    <w:link w:val="881"/>
    <w:rPr>
      <w:rFonts w:ascii="Lohit Devanagari" w:hAnsi="Lohit Devanagari" w:cs="Lohit Devanagari"/>
      <w:color w:val="ffffff"/>
      <w:sz w:val="36"/>
    </w:rPr>
  </w:style>
  <w:style w:type="paragraph" w:styleId="994">
    <w:name w:val="magenta-title-with-border"/>
    <w:basedOn w:val="972"/>
    <w:next w:val="994"/>
    <w:link w:val="881"/>
    <w:rPr>
      <w:rFonts w:ascii="Lohit Devanagari" w:hAnsi="Lohit Devanagari" w:cs="Lohit Devanagari"/>
      <w:color w:val="ffffff"/>
      <w:sz w:val="36"/>
    </w:rPr>
  </w:style>
  <w:style w:type="paragraph" w:styleId="995">
    <w:name w:val="magenta-banded"/>
    <w:basedOn w:val="972"/>
    <w:next w:val="995"/>
    <w:link w:val="881"/>
    <w:rPr>
      <w:rFonts w:ascii="Lohit Devanagari" w:hAnsi="Lohit Devanagari" w:cs="Lohit Devanagari"/>
      <w:color w:val="auto"/>
      <w:sz w:val="36"/>
    </w:rPr>
  </w:style>
  <w:style w:type="paragraph" w:styleId="996">
    <w:name w:val="magenta-normal"/>
    <w:basedOn w:val="972"/>
    <w:next w:val="996"/>
    <w:link w:val="881"/>
    <w:rPr>
      <w:rFonts w:ascii="Lohit Devanagari" w:hAnsi="Lohit Devanagari" w:cs="Lohit Devanagari"/>
      <w:color w:val="auto"/>
      <w:sz w:val="36"/>
    </w:rPr>
  </w:style>
  <w:style w:type="paragraph" w:styleId="997">
    <w:name w:val="Объекты фона"/>
    <w:next w:val="997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998">
    <w:name w:val="Фон"/>
    <w:next w:val="998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999">
    <w:name w:val="Примечания"/>
    <w:next w:val="999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000">
    <w:name w:val="Структура 1"/>
    <w:next w:val="1000"/>
    <w:link w:val="881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4b57"/>
      <w:spacing w:val="0"/>
      <w:sz w:val="32"/>
      <w:szCs w:val="24"/>
      <w:u w:val="none"/>
      <w:lang w:val="ru-RU" w:eastAsia="zh-CN" w:bidi="hi-IN"/>
    </w:rPr>
  </w:style>
  <w:style w:type="paragraph" w:styleId="1001">
    <w:name w:val="Структура 2"/>
    <w:basedOn w:val="1000"/>
    <w:next w:val="1001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02">
    <w:name w:val="Структура 3"/>
    <w:basedOn w:val="1001"/>
    <w:next w:val="1002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03">
    <w:name w:val="Структура 4"/>
    <w:basedOn w:val="1002"/>
    <w:next w:val="1003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04">
    <w:name w:val="Структура 5"/>
    <w:basedOn w:val="1003"/>
    <w:next w:val="1004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05">
    <w:name w:val="Структура 6"/>
    <w:basedOn w:val="1004"/>
    <w:next w:val="1005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06">
    <w:name w:val="Структура 7"/>
    <w:basedOn w:val="1005"/>
    <w:next w:val="1006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07">
    <w:name w:val="Структура 8"/>
    <w:basedOn w:val="1006"/>
    <w:next w:val="100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08">
    <w:name w:val="Структура 9"/>
    <w:basedOn w:val="1007"/>
    <w:next w:val="1008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09">
    <w:name w:val="Правительство НО_2~LT~Gliederung 1"/>
    <w:next w:val="1009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4b57"/>
      <w:spacing w:val="0"/>
      <w:sz w:val="32"/>
      <w:szCs w:val="24"/>
      <w:u w:val="none"/>
      <w:lang w:val="ru-RU" w:eastAsia="zh-CN" w:bidi="hi-IN"/>
    </w:rPr>
  </w:style>
  <w:style w:type="paragraph" w:styleId="1010">
    <w:name w:val="Правительство НО_2~LT~Gliederung 2"/>
    <w:basedOn w:val="1009"/>
    <w:next w:val="1010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11">
    <w:name w:val="Правительство НО_2~LT~Gliederung 3"/>
    <w:basedOn w:val="1010"/>
    <w:next w:val="1011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12">
    <w:name w:val="Правительство НО_2~LT~Gliederung 4"/>
    <w:basedOn w:val="1011"/>
    <w:next w:val="1012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13">
    <w:name w:val="Правительство НО_2~LT~Gliederung 5"/>
    <w:basedOn w:val="1012"/>
    <w:next w:val="1013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14">
    <w:name w:val="Правительство НО_2~LT~Gliederung 6"/>
    <w:basedOn w:val="1013"/>
    <w:next w:val="1014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15">
    <w:name w:val="Правительство НО_2~LT~Gliederung 7"/>
    <w:basedOn w:val="1014"/>
    <w:next w:val="1015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16">
    <w:name w:val="Правительство НО_2~LT~Gliederung 8"/>
    <w:basedOn w:val="1015"/>
    <w:next w:val="1016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17">
    <w:name w:val="Правительство НО_2~LT~Gliederung 9"/>
    <w:basedOn w:val="1016"/>
    <w:next w:val="101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18">
    <w:name w:val="Правительство НО_2~LT~Titel"/>
    <w:next w:val="1018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019">
    <w:name w:val="Правительство НО_2~LT~Untertitel"/>
    <w:next w:val="1019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020">
    <w:name w:val="Правительство НО_2~LT~Notizen"/>
    <w:next w:val="1020"/>
    <w:link w:val="952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021">
    <w:name w:val="Правительство НО_2~LT~Hintergrundobjekte"/>
    <w:next w:val="1021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22">
    <w:name w:val="Правительство НО_2~LT~Hintergrund"/>
    <w:next w:val="1022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23">
    <w:name w:val="Правительство НО_3~LT~Gliederung 1"/>
    <w:next w:val="1023"/>
    <w:link w:val="952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4b57"/>
      <w:spacing w:val="0"/>
      <w:sz w:val="32"/>
      <w:szCs w:val="24"/>
      <w:u w:val="none"/>
      <w:lang w:val="ru-RU" w:eastAsia="zh-CN" w:bidi="hi-IN"/>
    </w:rPr>
  </w:style>
  <w:style w:type="paragraph" w:styleId="1024">
    <w:name w:val="Правительство НО_3~LT~Gliederung 2"/>
    <w:basedOn w:val="1023"/>
    <w:next w:val="1024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25">
    <w:name w:val="Правительство НО_3~LT~Gliederung 3"/>
    <w:basedOn w:val="1024"/>
    <w:next w:val="1025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26">
    <w:name w:val="Правительство НО_3~LT~Gliederung 4"/>
    <w:basedOn w:val="1025"/>
    <w:next w:val="1026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27">
    <w:name w:val="Правительство НО_3~LT~Gliederung 5"/>
    <w:basedOn w:val="1026"/>
    <w:next w:val="102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28">
    <w:name w:val="Правительство НО_3~LT~Gliederung 6"/>
    <w:basedOn w:val="1027"/>
    <w:next w:val="1028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29">
    <w:name w:val="Правительство НО_3~LT~Gliederung 7"/>
    <w:basedOn w:val="1028"/>
    <w:next w:val="102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30">
    <w:name w:val="Правительство НО_3~LT~Gliederung 8"/>
    <w:basedOn w:val="1029"/>
    <w:next w:val="1030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31">
    <w:name w:val="Правительство НО_3~LT~Gliederung 9"/>
    <w:basedOn w:val="1030"/>
    <w:next w:val="1031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32">
    <w:name w:val="Правительство НО_3~LT~Titel"/>
    <w:next w:val="1032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033">
    <w:name w:val="Правительство НО_3~LT~Untertitel"/>
    <w:next w:val="1033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034">
    <w:name w:val="Правительство НО_3~LT~Notizen"/>
    <w:next w:val="1034"/>
    <w:link w:val="952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035">
    <w:name w:val="Правительство НО_3~LT~Hintergrundobjekte"/>
    <w:next w:val="1035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36">
    <w:name w:val="Правительство НО_3~LT~Hintergrund"/>
    <w:next w:val="1036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37">
    <w:name w:val="Титульный слайд~LT~Gliederung 1"/>
    <w:next w:val="1037"/>
    <w:link w:val="952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4b57"/>
      <w:spacing w:val="0"/>
      <w:sz w:val="32"/>
      <w:szCs w:val="24"/>
      <w:u w:val="none"/>
      <w:lang w:val="ru-RU" w:eastAsia="zh-CN" w:bidi="hi-IN"/>
    </w:rPr>
  </w:style>
  <w:style w:type="paragraph" w:styleId="1038">
    <w:name w:val="Титульный слайд~LT~Gliederung 2"/>
    <w:basedOn w:val="1037"/>
    <w:next w:val="1038"/>
    <w:link w:val="976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39">
    <w:name w:val="Титульный слайд~LT~Gliederung 3"/>
    <w:basedOn w:val="1038"/>
    <w:next w:val="1039"/>
    <w:link w:val="976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40">
    <w:name w:val="Титульный слайд~LT~Gliederung 4"/>
    <w:basedOn w:val="1039"/>
    <w:next w:val="1040"/>
    <w:link w:val="976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32"/>
      <w:u w:val="none"/>
    </w:rPr>
  </w:style>
  <w:style w:type="paragraph" w:styleId="1041">
    <w:name w:val="Титульный слайд~LT~Gliederung 5"/>
    <w:basedOn w:val="1040"/>
    <w:next w:val="1041"/>
    <w:link w:val="976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42">
    <w:name w:val="Титульный слайд~LT~Gliederung 6"/>
    <w:basedOn w:val="1041"/>
    <w:next w:val="1042"/>
    <w:link w:val="976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43">
    <w:name w:val="Титульный слайд~LT~Gliederung 7"/>
    <w:basedOn w:val="1042"/>
    <w:next w:val="1043"/>
    <w:link w:val="976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44">
    <w:name w:val="Титульный слайд~LT~Gliederung 8"/>
    <w:basedOn w:val="1043"/>
    <w:next w:val="1044"/>
    <w:link w:val="976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45">
    <w:name w:val="Титульный слайд~LT~Gliederung 9"/>
    <w:basedOn w:val="1044"/>
    <w:next w:val="1045"/>
    <w:link w:val="976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4b57"/>
      <w:spacing w:val="0"/>
      <w:sz w:val="40"/>
      <w:u w:val="none"/>
    </w:rPr>
  </w:style>
  <w:style w:type="paragraph" w:styleId="1046">
    <w:name w:val="Титульный слайд~LT~Titel"/>
    <w:next w:val="1046"/>
    <w:link w:val="976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047">
    <w:name w:val="Титульный слайд~LT~Untertitel"/>
    <w:next w:val="1047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048">
    <w:name w:val="Титульный слайд~LT~Notizen"/>
    <w:next w:val="1048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049">
    <w:name w:val="Титульный слайд~LT~Hintergrundobjekte"/>
    <w:next w:val="1049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50">
    <w:name w:val="Титульный слайд~LT~Hintergrund"/>
    <w:next w:val="1050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51">
    <w:name w:val="Обычный~LT~Gliederung 1"/>
    <w:next w:val="1051"/>
    <w:link w:val="973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052">
    <w:name w:val="Обычный~LT~Gliederung 2"/>
    <w:basedOn w:val="1051"/>
    <w:next w:val="1052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53">
    <w:name w:val="Обычный~LT~Gliederung 3"/>
    <w:basedOn w:val="1052"/>
    <w:next w:val="1053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54">
    <w:name w:val="Обычный~LT~Gliederung 4"/>
    <w:basedOn w:val="1053"/>
    <w:next w:val="1054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55">
    <w:name w:val="Обычный~LT~Gliederung 5"/>
    <w:basedOn w:val="1054"/>
    <w:next w:val="1055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56">
    <w:name w:val="Обычный~LT~Gliederung 6"/>
    <w:basedOn w:val="1055"/>
    <w:next w:val="1056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57">
    <w:name w:val="Обычный~LT~Gliederung 7"/>
    <w:basedOn w:val="1056"/>
    <w:next w:val="105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58">
    <w:name w:val="Обычный~LT~Gliederung 8"/>
    <w:basedOn w:val="1057"/>
    <w:next w:val="1058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59">
    <w:name w:val="Обычный~LT~Gliederung 9"/>
    <w:basedOn w:val="1058"/>
    <w:next w:val="105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60">
    <w:name w:val="Обычный~LT~Titel"/>
    <w:next w:val="1060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061">
    <w:name w:val="Обычный~LT~Untertitel"/>
    <w:next w:val="1061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062">
    <w:name w:val="Обычный~LT~Notizen"/>
    <w:next w:val="1062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063">
    <w:name w:val="Обычный~LT~Hintergrundobjekte"/>
    <w:next w:val="1063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64">
    <w:name w:val="Обычный~LT~Hintergrund"/>
    <w:next w:val="1064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65">
    <w:name w:val="Заголовок и вертикальный текст~LT~Gliederung 1"/>
    <w:next w:val="1065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066">
    <w:name w:val="Заголовок и вертикальный текст~LT~Gliederung 2"/>
    <w:basedOn w:val="1065"/>
    <w:next w:val="1066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67">
    <w:name w:val="Заголовок и вертикальный текст~LT~Gliederung 3"/>
    <w:basedOn w:val="1066"/>
    <w:next w:val="1067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68">
    <w:name w:val="Заголовок и вертикальный текст~LT~Gliederung 4"/>
    <w:basedOn w:val="1067"/>
    <w:next w:val="1068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69">
    <w:name w:val="Заголовок и вертикальный текст~LT~Gliederung 5"/>
    <w:basedOn w:val="1068"/>
    <w:next w:val="106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70">
    <w:name w:val="Заголовок и вертикальный текст~LT~Gliederung 6"/>
    <w:basedOn w:val="1069"/>
    <w:next w:val="1070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71">
    <w:name w:val="Заголовок и вертикальный текст~LT~Gliederung 7"/>
    <w:basedOn w:val="1070"/>
    <w:next w:val="1071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72">
    <w:name w:val="Заголовок и вертикальный текст~LT~Gliederung 8"/>
    <w:basedOn w:val="1071"/>
    <w:next w:val="1072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73">
    <w:name w:val="Заголовок и вертикальный текст~LT~Gliederung 9"/>
    <w:basedOn w:val="1072"/>
    <w:next w:val="1073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74">
    <w:name w:val="Заголовок и вертикальный текст~LT~Titel"/>
    <w:next w:val="1074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075">
    <w:name w:val="Заголовок и вертикальный текст~LT~Untertitel"/>
    <w:next w:val="1075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076">
    <w:name w:val="Заголовок и вертикальный текст~LT~Notizen"/>
    <w:next w:val="1076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077">
    <w:name w:val="Заголовок и вертикальный текст~LT~Hintergrundobjekte"/>
    <w:next w:val="1077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78">
    <w:name w:val="Заголовок и вертикальный текст~LT~Hintergrund"/>
    <w:next w:val="1078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79">
    <w:name w:val="Вертикальный заголовок и текст~LT~Gliederung 1"/>
    <w:next w:val="1079"/>
    <w:link w:val="881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080">
    <w:name w:val="Вертикальный заголовок и текст~LT~Gliederung 2"/>
    <w:basedOn w:val="1079"/>
    <w:next w:val="1080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81">
    <w:name w:val="Вертикальный заголовок и текст~LT~Gliederung 3"/>
    <w:basedOn w:val="1080"/>
    <w:next w:val="1081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82">
    <w:name w:val="Вертикальный заголовок и текст~LT~Gliederung 4"/>
    <w:basedOn w:val="1081"/>
    <w:next w:val="1082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83">
    <w:name w:val="Вертикальный заголовок и текст~LT~Gliederung 5"/>
    <w:basedOn w:val="1082"/>
    <w:next w:val="1083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84">
    <w:name w:val="Вертикальный заголовок и текст~LT~Gliederung 6"/>
    <w:basedOn w:val="1083"/>
    <w:next w:val="1084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85">
    <w:name w:val="Вертикальный заголовок и текст~LT~Gliederung 7"/>
    <w:basedOn w:val="1084"/>
    <w:next w:val="1085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86">
    <w:name w:val="Вертикальный заголовок и текст~LT~Gliederung 8"/>
    <w:basedOn w:val="1085"/>
    <w:next w:val="1086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87">
    <w:name w:val="Вертикальный заголовок и текст~LT~Gliederung 9"/>
    <w:basedOn w:val="1086"/>
    <w:next w:val="108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88">
    <w:name w:val="Вертикальный заголовок и текст~LT~Titel"/>
    <w:next w:val="1088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089">
    <w:name w:val="Вертикальный заголовок и текст~LT~Untertitel"/>
    <w:next w:val="1089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090">
    <w:name w:val="Вертикальный заголовок и текст~LT~Notizen"/>
    <w:next w:val="1090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091">
    <w:name w:val="Вертикальный заголовок и текст~LT~Hintergrundobjekte"/>
    <w:next w:val="1091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92">
    <w:name w:val="Вертикальный заголовок и текст~LT~Hintergrund"/>
    <w:next w:val="1092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093">
    <w:name w:val="Заголовок и объект~LT~Gliederung 1"/>
    <w:next w:val="1093"/>
    <w:link w:val="881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094">
    <w:name w:val="Заголовок и объект~LT~Gliederung 2"/>
    <w:basedOn w:val="1093"/>
    <w:next w:val="1094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95">
    <w:name w:val="Заголовок и объект~LT~Gliederung 3"/>
    <w:basedOn w:val="1094"/>
    <w:next w:val="1095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96">
    <w:name w:val="Заголовок и объект~LT~Gliederung 4"/>
    <w:basedOn w:val="1095"/>
    <w:next w:val="1096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097">
    <w:name w:val="Заголовок и объект~LT~Gliederung 5"/>
    <w:basedOn w:val="1096"/>
    <w:next w:val="109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98">
    <w:name w:val="Заголовок и объект~LT~Gliederung 6"/>
    <w:basedOn w:val="1097"/>
    <w:next w:val="1098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099">
    <w:name w:val="Заголовок и объект~LT~Gliederung 7"/>
    <w:basedOn w:val="1098"/>
    <w:next w:val="109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00">
    <w:name w:val="Заголовок и объект~LT~Gliederung 8"/>
    <w:basedOn w:val="1099"/>
    <w:next w:val="1100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01">
    <w:name w:val="Заголовок и объект~LT~Gliederung 9"/>
    <w:basedOn w:val="1100"/>
    <w:next w:val="1101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02">
    <w:name w:val="Заголовок и объект~LT~Titel"/>
    <w:next w:val="1102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103">
    <w:name w:val="Заголовок и объект~LT~Untertitel"/>
    <w:next w:val="1103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104">
    <w:name w:val="Заголовок и объект~LT~Notizen"/>
    <w:next w:val="1104"/>
    <w:link w:val="952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105">
    <w:name w:val="Заголовок и объект~LT~Hintergrundobjekte"/>
    <w:next w:val="1105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06">
    <w:name w:val="Заголовок и объект~LT~Hintergrund"/>
    <w:next w:val="1106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07">
    <w:name w:val="Заголовок раздела~LT~Gliederung 1"/>
    <w:next w:val="1107"/>
    <w:link w:val="952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108">
    <w:name w:val="Заголовок раздела~LT~Gliederung 2"/>
    <w:basedOn w:val="1107"/>
    <w:next w:val="1108"/>
    <w:link w:val="994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09">
    <w:name w:val="Заголовок раздела~LT~Gliederung 3"/>
    <w:basedOn w:val="1108"/>
    <w:next w:val="1109"/>
    <w:link w:val="994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10">
    <w:name w:val="Заголовок раздела~LT~Gliederung 4"/>
    <w:basedOn w:val="1109"/>
    <w:next w:val="1110"/>
    <w:link w:val="994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11">
    <w:name w:val="Заголовок раздела~LT~Gliederung 5"/>
    <w:basedOn w:val="1110"/>
    <w:next w:val="1111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12">
    <w:name w:val="Заголовок раздела~LT~Gliederung 6"/>
    <w:basedOn w:val="1111"/>
    <w:next w:val="1112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13">
    <w:name w:val="Заголовок раздела~LT~Gliederung 7"/>
    <w:basedOn w:val="1112"/>
    <w:next w:val="1113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14">
    <w:name w:val="Заголовок раздела~LT~Gliederung 8"/>
    <w:basedOn w:val="1113"/>
    <w:next w:val="1114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15">
    <w:name w:val="Заголовок раздела~LT~Gliederung 9"/>
    <w:basedOn w:val="1114"/>
    <w:next w:val="1115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16">
    <w:name w:val="Заголовок раздела~LT~Titel"/>
    <w:next w:val="1116"/>
    <w:link w:val="994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117">
    <w:name w:val="Заголовок раздела~LT~Untertitel"/>
    <w:next w:val="1117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118">
    <w:name w:val="Заголовок раздела~LT~Notizen"/>
    <w:next w:val="1118"/>
    <w:link w:val="994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119">
    <w:name w:val="Заголовок раздела~LT~Hintergrundobjekte"/>
    <w:next w:val="1119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20">
    <w:name w:val="Заголовок раздела~LT~Hintergrund"/>
    <w:next w:val="1120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21">
    <w:name w:val="Два объекта~LT~Gliederung 1"/>
    <w:next w:val="1121"/>
    <w:link w:val="994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122">
    <w:name w:val="Два объекта~LT~Gliederung 2"/>
    <w:basedOn w:val="1121"/>
    <w:next w:val="1122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23">
    <w:name w:val="Два объекта~LT~Gliederung 3"/>
    <w:basedOn w:val="1122"/>
    <w:next w:val="1123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24">
    <w:name w:val="Два объекта~LT~Gliederung 4"/>
    <w:basedOn w:val="1123"/>
    <w:next w:val="1124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25">
    <w:name w:val="Два объекта~LT~Gliederung 5"/>
    <w:basedOn w:val="1124"/>
    <w:next w:val="1125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26">
    <w:name w:val="Два объекта~LT~Gliederung 6"/>
    <w:basedOn w:val="1125"/>
    <w:next w:val="1126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27">
    <w:name w:val="Два объекта~LT~Gliederung 7"/>
    <w:basedOn w:val="1126"/>
    <w:next w:val="112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28">
    <w:name w:val="Два объекта~LT~Gliederung 8"/>
    <w:basedOn w:val="1127"/>
    <w:next w:val="1128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29">
    <w:name w:val="Два объекта~LT~Gliederung 9"/>
    <w:basedOn w:val="1128"/>
    <w:next w:val="112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30">
    <w:name w:val="Два объекта~LT~Titel"/>
    <w:next w:val="1130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131">
    <w:name w:val="Два объекта~LT~Untertitel"/>
    <w:next w:val="1131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132">
    <w:name w:val="Два объекта~LT~Notizen"/>
    <w:next w:val="1132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133">
    <w:name w:val="Два объекта~LT~Hintergrundobjekte"/>
    <w:next w:val="1133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34">
    <w:name w:val="Два объекта~LT~Hintergrund"/>
    <w:next w:val="1134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35">
    <w:name w:val="Сравнение~LT~Gliederung 1"/>
    <w:next w:val="1135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136">
    <w:name w:val="Сравнение~LT~Gliederung 2"/>
    <w:basedOn w:val="1135"/>
    <w:next w:val="1136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37">
    <w:name w:val="Сравнение~LT~Gliederung 3"/>
    <w:basedOn w:val="1136"/>
    <w:next w:val="1137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38">
    <w:name w:val="Сравнение~LT~Gliederung 4"/>
    <w:basedOn w:val="1137"/>
    <w:next w:val="1138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39">
    <w:name w:val="Сравнение~LT~Gliederung 5"/>
    <w:basedOn w:val="1138"/>
    <w:next w:val="113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40">
    <w:name w:val="Сравнение~LT~Gliederung 6"/>
    <w:basedOn w:val="1139"/>
    <w:next w:val="1140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41">
    <w:name w:val="Сравнение~LT~Gliederung 7"/>
    <w:basedOn w:val="1140"/>
    <w:next w:val="1141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42">
    <w:name w:val="Сравнение~LT~Gliederung 8"/>
    <w:basedOn w:val="1141"/>
    <w:next w:val="1142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43">
    <w:name w:val="Сравнение~LT~Gliederung 9"/>
    <w:basedOn w:val="1142"/>
    <w:next w:val="1143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44">
    <w:name w:val="Сравнение~LT~Titel"/>
    <w:next w:val="1144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145">
    <w:name w:val="Сравнение~LT~Untertitel"/>
    <w:next w:val="1145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146">
    <w:name w:val="Сравнение~LT~Notizen"/>
    <w:next w:val="1146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147">
    <w:name w:val="Сравнение~LT~Hintergrundobjekte"/>
    <w:next w:val="1147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48">
    <w:name w:val="Сравнение~LT~Hintergrund"/>
    <w:next w:val="1148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49">
    <w:name w:val="Только заголовок~LT~Gliederung 1"/>
    <w:next w:val="1149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150">
    <w:name w:val="Только заголовок~LT~Gliederung 2"/>
    <w:basedOn w:val="1149"/>
    <w:next w:val="1150"/>
    <w:link w:val="939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51">
    <w:name w:val="Только заголовок~LT~Gliederung 3"/>
    <w:basedOn w:val="1150"/>
    <w:next w:val="1151"/>
    <w:link w:val="939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52">
    <w:name w:val="Только заголовок~LT~Gliederung 4"/>
    <w:basedOn w:val="1151"/>
    <w:next w:val="1152"/>
    <w:link w:val="939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53">
    <w:name w:val="Только заголовок~LT~Gliederung 5"/>
    <w:basedOn w:val="1152"/>
    <w:next w:val="1153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54">
    <w:name w:val="Только заголовок~LT~Gliederung 6"/>
    <w:basedOn w:val="1153"/>
    <w:next w:val="1154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55">
    <w:name w:val="Только заголовок~LT~Gliederung 7"/>
    <w:basedOn w:val="1154"/>
    <w:next w:val="1155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56">
    <w:name w:val="Только заголовок~LT~Gliederung 8"/>
    <w:basedOn w:val="1155"/>
    <w:next w:val="1156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57">
    <w:name w:val="Только заголовок~LT~Gliederung 9"/>
    <w:basedOn w:val="1156"/>
    <w:next w:val="1157"/>
    <w:link w:val="939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58">
    <w:name w:val="Только заголовок~LT~Titel"/>
    <w:next w:val="1158"/>
    <w:link w:val="939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159">
    <w:name w:val="Только заголовок~LT~Untertitel"/>
    <w:next w:val="1159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160">
    <w:name w:val="Только заголовок~LT~Notizen"/>
    <w:next w:val="1160"/>
    <w:link w:val="953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161">
    <w:name w:val="Только заголовок~LT~Hintergrundobjekte"/>
    <w:next w:val="1161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62">
    <w:name w:val="Только заголовок~LT~Hintergrund"/>
    <w:next w:val="1162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63">
    <w:name w:val="Пустой слайд~LT~Gliederung 1"/>
    <w:next w:val="1163"/>
    <w:link w:val="940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164">
    <w:name w:val="Пустой слайд~LT~Gliederung 2"/>
    <w:basedOn w:val="1163"/>
    <w:next w:val="1164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65">
    <w:name w:val="Пустой слайд~LT~Gliederung 3"/>
    <w:basedOn w:val="1164"/>
    <w:next w:val="1165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66">
    <w:name w:val="Пустой слайд~LT~Gliederung 4"/>
    <w:basedOn w:val="1165"/>
    <w:next w:val="1166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67">
    <w:name w:val="Пустой слайд~LT~Gliederung 5"/>
    <w:basedOn w:val="1166"/>
    <w:next w:val="116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68">
    <w:name w:val="Пустой слайд~LT~Gliederung 6"/>
    <w:basedOn w:val="1167"/>
    <w:next w:val="1168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69">
    <w:name w:val="Пустой слайд~LT~Gliederung 7"/>
    <w:basedOn w:val="1168"/>
    <w:next w:val="116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70">
    <w:name w:val="Пустой слайд~LT~Gliederung 8"/>
    <w:basedOn w:val="1169"/>
    <w:next w:val="1170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71">
    <w:name w:val="Пустой слайд~LT~Gliederung 9"/>
    <w:basedOn w:val="1170"/>
    <w:next w:val="1171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72">
    <w:name w:val="Пустой слайд~LT~Titel"/>
    <w:next w:val="1172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173">
    <w:name w:val="Пустой слайд~LT~Untertitel"/>
    <w:next w:val="1173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174">
    <w:name w:val="Пустой слайд~LT~Notizen"/>
    <w:next w:val="1174"/>
    <w:link w:val="881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175">
    <w:name w:val="Пустой слайд~LT~Hintergrundobjekte"/>
    <w:next w:val="1175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76">
    <w:name w:val="Пустой слайд~LT~Hintergrund"/>
    <w:next w:val="1176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77">
    <w:name w:val="Объект с подписью~LT~Gliederung 1"/>
    <w:next w:val="1177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178">
    <w:name w:val="Объект с подписью~LT~Gliederung 2"/>
    <w:basedOn w:val="1177"/>
    <w:next w:val="1178"/>
    <w:link w:val="994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79">
    <w:name w:val="Объект с подписью~LT~Gliederung 3"/>
    <w:basedOn w:val="1178"/>
    <w:next w:val="1179"/>
    <w:link w:val="994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80">
    <w:name w:val="Объект с подписью~LT~Gliederung 4"/>
    <w:basedOn w:val="1179"/>
    <w:next w:val="1180"/>
    <w:link w:val="994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81">
    <w:name w:val="Объект с подписью~LT~Gliederung 5"/>
    <w:basedOn w:val="1180"/>
    <w:next w:val="1181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82">
    <w:name w:val="Объект с подписью~LT~Gliederung 6"/>
    <w:basedOn w:val="1181"/>
    <w:next w:val="1182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83">
    <w:name w:val="Объект с подписью~LT~Gliederung 7"/>
    <w:basedOn w:val="1182"/>
    <w:next w:val="1183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84">
    <w:name w:val="Объект с подписью~LT~Gliederung 8"/>
    <w:basedOn w:val="1183"/>
    <w:next w:val="1184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85">
    <w:name w:val="Объект с подписью~LT~Gliederung 9"/>
    <w:basedOn w:val="1184"/>
    <w:next w:val="1185"/>
    <w:link w:val="994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86">
    <w:name w:val="Объект с подписью~LT~Titel"/>
    <w:next w:val="1186"/>
    <w:link w:val="994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187">
    <w:name w:val="Объект с подписью~LT~Untertitel"/>
    <w:next w:val="1187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188">
    <w:name w:val="Объект с подписью~LT~Notizen"/>
    <w:next w:val="1188"/>
    <w:link w:val="994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189">
    <w:name w:val="Объект с подписью~LT~Hintergrundobjekte"/>
    <w:next w:val="1189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90">
    <w:name w:val="Объект с подписью~LT~Hintergrund"/>
    <w:next w:val="1190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191">
    <w:name w:val="Рисунок с подписью~LT~Gliederung 1"/>
    <w:next w:val="1191"/>
    <w:link w:val="994"/>
    <w:pPr>
      <w:jc w:val="left"/>
      <w:spacing w:before="283" w:after="0" w:line="216" w:lineRule="auto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56"/>
      <w:szCs w:val="24"/>
      <w:u w:val="none"/>
      <w:lang w:val="ru-RU" w:eastAsia="zh-CN" w:bidi="hi-IN"/>
    </w:rPr>
  </w:style>
  <w:style w:type="paragraph" w:styleId="1192">
    <w:name w:val="Рисунок с подписью~LT~Gliederung 2"/>
    <w:basedOn w:val="1191"/>
    <w:next w:val="1192"/>
    <w:link w:val="881"/>
    <w:pPr>
      <w:jc w:val="left"/>
      <w:spacing w:before="22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93">
    <w:name w:val="Рисунок с подписью~LT~Gliederung 3"/>
    <w:basedOn w:val="1192"/>
    <w:next w:val="1193"/>
    <w:link w:val="881"/>
    <w:pPr>
      <w:jc w:val="left"/>
      <w:spacing w:before="170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94">
    <w:name w:val="Рисунок с подписью~LT~Gliederung 4"/>
    <w:basedOn w:val="1193"/>
    <w:next w:val="1194"/>
    <w:link w:val="881"/>
    <w:pPr>
      <w:jc w:val="left"/>
      <w:spacing w:before="113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36"/>
      <w:u w:val="none"/>
    </w:rPr>
  </w:style>
  <w:style w:type="paragraph" w:styleId="1195">
    <w:name w:val="Рисунок с подписью~LT~Gliederung 5"/>
    <w:basedOn w:val="1194"/>
    <w:next w:val="1195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96">
    <w:name w:val="Рисунок с подписью~LT~Gliederung 6"/>
    <w:basedOn w:val="1195"/>
    <w:next w:val="1196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97">
    <w:name w:val="Рисунок с подписью~LT~Gliederung 7"/>
    <w:basedOn w:val="1196"/>
    <w:next w:val="1197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98">
    <w:name w:val="Рисунок с подписью~LT~Gliederung 8"/>
    <w:basedOn w:val="1197"/>
    <w:next w:val="1198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199">
    <w:name w:val="Рисунок с подписью~LT~Gliederung 9"/>
    <w:basedOn w:val="1198"/>
    <w:next w:val="1199"/>
    <w:link w:val="881"/>
    <w:pPr>
      <w:jc w:val="left"/>
      <w:spacing w:before="57" w:after="0" w:line="216" w:lineRule="auto"/>
    </w:pPr>
    <w:rPr>
      <w:rFonts w:ascii="Lohit Devanagari" w:hAnsi="Lohit Devanagari" w:cs="Lohit Devanagari"/>
      <w:b w:val="0"/>
      <w:i w:val="0"/>
      <w:strike w:val="0"/>
      <w:color w:val="000000"/>
      <w:spacing w:val="0"/>
      <w:sz w:val="40"/>
      <w:u w:val="none"/>
    </w:rPr>
  </w:style>
  <w:style w:type="paragraph" w:styleId="1200">
    <w:name w:val="Рисунок с подписью~LT~Titel"/>
    <w:next w:val="1200"/>
    <w:link w:val="881"/>
    <w:pPr>
      <w:jc w:val="left"/>
      <w:spacing w:line="200" w:lineRule="atLeast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000000"/>
      <w:spacing w:val="0"/>
      <w:sz w:val="36"/>
      <w:szCs w:val="24"/>
      <w:u w:val="none"/>
      <w:lang w:val="ru-RU" w:eastAsia="zh-CN" w:bidi="hi-IN"/>
    </w:rPr>
  </w:style>
  <w:style w:type="paragraph" w:styleId="1201">
    <w:name w:val="Рисунок с подписью~LT~Untertitel"/>
    <w:next w:val="1201"/>
    <w:link w:val="881"/>
    <w:pPr>
      <w:jc w:val="center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202">
    <w:name w:val="Рисунок с подписью~LT~Notizen"/>
    <w:next w:val="1202"/>
    <w:link w:val="952"/>
    <w:pPr>
      <w:ind w:left="340" w:right="0" w:hanging="340"/>
      <w:widowControl w:val="off"/>
    </w:pPr>
    <w:rPr>
      <w:rFonts w:ascii="Lohit Devanagari" w:hAnsi="Lohit Devanagari" w:eastAsia="Open Sans" w:cs="Fedra Sans Pro Medium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203">
    <w:name w:val="Рисунок с подписью~LT~Hintergrundobjekte"/>
    <w:next w:val="1203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204">
    <w:name w:val="Рисунок с подписью~LT~Hintergrund"/>
    <w:next w:val="1204"/>
    <w:link w:val="881"/>
    <w:pPr>
      <w:widowControl w:val="off"/>
    </w:pPr>
    <w:rPr>
      <w:rFonts w:ascii="Tempora LGC Uni" w:hAnsi="Tempora LGC Uni" w:eastAsia="Open Sans" w:cs="Fedra Sans Pro Medium"/>
      <w:color w:val="auto"/>
      <w:sz w:val="24"/>
      <w:szCs w:val="24"/>
      <w:lang w:val="ru-RU" w:eastAsia="zh-CN" w:bidi="hi-IN"/>
    </w:rPr>
  </w:style>
  <w:style w:type="paragraph" w:styleId="1205">
    <w:name w:val="Caption2"/>
    <w:basedOn w:val="881"/>
    <w:next w:val="1205"/>
    <w:link w:val="952"/>
    <w:pPr>
      <w:jc w:val="left"/>
      <w:spacing w:before="120" w:after="120"/>
      <w:widowControl/>
    </w:pPr>
    <w:rPr>
      <w:rFonts w:ascii="Tempora LGC Uni" w:hAnsi="Tempora LGC Uni" w:eastAsia="WenQuanYi Micro Hei" w:cs="Lohit Devanagari"/>
      <w:i/>
      <w:iCs/>
      <w:color w:val="auto"/>
      <w:sz w:val="24"/>
      <w:szCs w:val="24"/>
      <w:lang w:val="ru-RU" w:eastAsia="zh-CN" w:bidi="hi-IN"/>
    </w:rPr>
  </w:style>
  <w:style w:type="paragraph" w:styleId="1206">
    <w:name w:val="Caption3"/>
    <w:basedOn w:val="881"/>
    <w:next w:val="1206"/>
    <w:link w:val="881"/>
    <w:pPr>
      <w:jc w:val="left"/>
      <w:spacing w:before="120" w:after="120"/>
      <w:widowControl/>
    </w:pPr>
    <w:rPr>
      <w:rFonts w:ascii="Tempora LGC Uni" w:hAnsi="Tempora LGC Uni" w:eastAsia="WenQuanYi Micro Hei" w:cs="Lohit Devanagari"/>
      <w:i/>
      <w:iCs/>
      <w:color w:val="auto"/>
      <w:sz w:val="24"/>
      <w:szCs w:val="24"/>
      <w:lang w:val="ru-RU" w:eastAsia="zh-CN" w:bidi="hi-IN"/>
    </w:rPr>
  </w:style>
  <w:style w:type="paragraph" w:styleId="1207">
    <w:name w:val="Title Slide~LT~Gliederung 1"/>
    <w:next w:val="1207"/>
    <w:link w:val="881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208">
    <w:name w:val="Title Slide~LT~Gliederung 2"/>
    <w:basedOn w:val="1207"/>
    <w:next w:val="1208"/>
    <w:link w:val="881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209">
    <w:name w:val="Title Slide~LT~Gliederung 3"/>
    <w:basedOn w:val="1208"/>
    <w:next w:val="1209"/>
    <w:link w:val="881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210">
    <w:name w:val="Title Slide~LT~Gliederung 4"/>
    <w:basedOn w:val="1209"/>
    <w:next w:val="1210"/>
    <w:link w:val="881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11">
    <w:name w:val="Title Slide~LT~Gliederung 5"/>
    <w:basedOn w:val="1210"/>
    <w:next w:val="1211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12">
    <w:name w:val="Title Slide~LT~Gliederung 6"/>
    <w:basedOn w:val="1211"/>
    <w:next w:val="1212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13">
    <w:name w:val="Title Slide~LT~Gliederung 7"/>
    <w:basedOn w:val="1212"/>
    <w:next w:val="1213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14">
    <w:name w:val="Title Slide~LT~Gliederung 8"/>
    <w:basedOn w:val="1213"/>
    <w:next w:val="1214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15">
    <w:name w:val="Title Slide~LT~Gliederung 9"/>
    <w:basedOn w:val="1214"/>
    <w:next w:val="1215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16">
    <w:name w:val="Title Slide~LT~Titel"/>
    <w:next w:val="1216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217">
    <w:name w:val="Title Slide~LT~Untertitel"/>
    <w:next w:val="1217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218">
    <w:name w:val="Title Slide~LT~Notizen"/>
    <w:next w:val="1218"/>
    <w:link w:val="881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219">
    <w:name w:val="Title Slide~LT~Hintergrundobjekte"/>
    <w:next w:val="1219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20">
    <w:name w:val="Title Slide~LT~Hintergrund"/>
    <w:next w:val="1220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21">
    <w:name w:val="Title and Content~LT~Gliederung 1"/>
    <w:next w:val="1221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222">
    <w:name w:val="Title and Content~LT~Gliederung 2"/>
    <w:basedOn w:val="1221"/>
    <w:next w:val="1222"/>
    <w:link w:val="994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223">
    <w:name w:val="Title and Content~LT~Gliederung 3"/>
    <w:basedOn w:val="1222"/>
    <w:next w:val="1223"/>
    <w:link w:val="994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224">
    <w:name w:val="Title and Content~LT~Gliederung 4"/>
    <w:basedOn w:val="1223"/>
    <w:next w:val="1224"/>
    <w:link w:val="994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25">
    <w:name w:val="Title and Content~LT~Gliederung 5"/>
    <w:basedOn w:val="1224"/>
    <w:next w:val="1225"/>
    <w:link w:val="994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26">
    <w:name w:val="Title and Content~LT~Gliederung 6"/>
    <w:basedOn w:val="1225"/>
    <w:next w:val="1226"/>
    <w:link w:val="994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27">
    <w:name w:val="Title and Content~LT~Gliederung 7"/>
    <w:basedOn w:val="1226"/>
    <w:next w:val="1227"/>
    <w:link w:val="994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28">
    <w:name w:val="Title and Content~LT~Gliederung 8"/>
    <w:basedOn w:val="1227"/>
    <w:next w:val="1228"/>
    <w:link w:val="994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29">
    <w:name w:val="Title and Content~LT~Gliederung 9"/>
    <w:basedOn w:val="1228"/>
    <w:next w:val="1229"/>
    <w:link w:val="994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30">
    <w:name w:val="Title and Content~LT~Titel"/>
    <w:next w:val="1230"/>
    <w:link w:val="994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231">
    <w:name w:val="Title and Content~LT~Untertitel"/>
    <w:next w:val="1231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232">
    <w:name w:val="Title and Content~LT~Notizen"/>
    <w:next w:val="1232"/>
    <w:link w:val="994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233">
    <w:name w:val="Title and Content~LT~Hintergrundobjekte"/>
    <w:next w:val="1233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34">
    <w:name w:val="Title and Content~LT~Hintergrund"/>
    <w:next w:val="1234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35">
    <w:name w:val="Two Content~LT~Gliederung 1"/>
    <w:next w:val="1235"/>
    <w:link w:val="994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236">
    <w:name w:val="Two Content~LT~Gliederung 2"/>
    <w:basedOn w:val="1235"/>
    <w:next w:val="1236"/>
    <w:link w:val="881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237">
    <w:name w:val="Two Content~LT~Gliederung 3"/>
    <w:basedOn w:val="1236"/>
    <w:next w:val="1237"/>
    <w:link w:val="881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238">
    <w:name w:val="Two Content~LT~Gliederung 4"/>
    <w:basedOn w:val="1237"/>
    <w:next w:val="1238"/>
    <w:link w:val="881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39">
    <w:name w:val="Two Content~LT~Gliederung 5"/>
    <w:basedOn w:val="1238"/>
    <w:next w:val="1239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40">
    <w:name w:val="Two Content~LT~Gliederung 6"/>
    <w:basedOn w:val="1239"/>
    <w:next w:val="1240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41">
    <w:name w:val="Two Content~LT~Gliederung 7"/>
    <w:basedOn w:val="1240"/>
    <w:next w:val="1241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42">
    <w:name w:val="Two Content~LT~Gliederung 8"/>
    <w:basedOn w:val="1241"/>
    <w:next w:val="1242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43">
    <w:name w:val="Two Content~LT~Gliederung 9"/>
    <w:basedOn w:val="1242"/>
    <w:next w:val="1243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44">
    <w:name w:val="Two Content~LT~Titel"/>
    <w:next w:val="1244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245">
    <w:name w:val="Two Content~LT~Untertitel"/>
    <w:next w:val="1245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246">
    <w:name w:val="Two Content~LT~Notizen"/>
    <w:next w:val="1246"/>
    <w:link w:val="881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247">
    <w:name w:val="Two Content~LT~Hintergrundobjekte"/>
    <w:next w:val="1247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48">
    <w:name w:val="Two Content~LT~Hintergrund"/>
    <w:next w:val="1248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49">
    <w:name w:val="Title Only~LT~Gliederung 1"/>
    <w:next w:val="1249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250">
    <w:name w:val="Title Only~LT~Gliederung 2"/>
    <w:basedOn w:val="1249"/>
    <w:next w:val="1250"/>
    <w:link w:val="881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251">
    <w:name w:val="Title Only~LT~Gliederung 3"/>
    <w:basedOn w:val="1250"/>
    <w:next w:val="1251"/>
    <w:link w:val="881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252">
    <w:name w:val="Title Only~LT~Gliederung 4"/>
    <w:basedOn w:val="1251"/>
    <w:next w:val="1252"/>
    <w:link w:val="881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53">
    <w:name w:val="Title Only~LT~Gliederung 5"/>
    <w:basedOn w:val="1252"/>
    <w:next w:val="1253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54">
    <w:name w:val="Title Only~LT~Gliederung 6"/>
    <w:basedOn w:val="1253"/>
    <w:next w:val="1254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55">
    <w:name w:val="Title Only~LT~Gliederung 7"/>
    <w:basedOn w:val="1254"/>
    <w:next w:val="1255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56">
    <w:name w:val="Title Only~LT~Gliederung 8"/>
    <w:basedOn w:val="1255"/>
    <w:next w:val="1256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57">
    <w:name w:val="Title Only~LT~Gliederung 9"/>
    <w:basedOn w:val="1256"/>
    <w:next w:val="1257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58">
    <w:name w:val="Title Only~LT~Titel"/>
    <w:next w:val="1258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259">
    <w:name w:val="Title Only~LT~Untertitel"/>
    <w:next w:val="1259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260">
    <w:name w:val="Title Only~LT~Notizen"/>
    <w:next w:val="1260"/>
    <w:link w:val="881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261">
    <w:name w:val="Title Only~LT~Hintergrundobjekte"/>
    <w:next w:val="1261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62">
    <w:name w:val="Title Only~LT~Hintergrund"/>
    <w:next w:val="1262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63">
    <w:name w:val="Blank~LT~Gliederung 1"/>
    <w:next w:val="1263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264">
    <w:name w:val="Blank~LT~Gliederung 2"/>
    <w:basedOn w:val="1263"/>
    <w:next w:val="1264"/>
    <w:link w:val="881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265">
    <w:name w:val="Blank~LT~Gliederung 3"/>
    <w:basedOn w:val="1264"/>
    <w:next w:val="1265"/>
    <w:link w:val="881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266">
    <w:name w:val="Blank~LT~Gliederung 4"/>
    <w:basedOn w:val="1265"/>
    <w:next w:val="1266"/>
    <w:link w:val="881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67">
    <w:name w:val="Blank~LT~Gliederung 5"/>
    <w:basedOn w:val="1266"/>
    <w:next w:val="1267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68">
    <w:name w:val="Blank~LT~Gliederung 6"/>
    <w:basedOn w:val="1267"/>
    <w:next w:val="1268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69">
    <w:name w:val="Blank~LT~Gliederung 7"/>
    <w:basedOn w:val="1268"/>
    <w:next w:val="1269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70">
    <w:name w:val="Blank~LT~Gliederung 8"/>
    <w:basedOn w:val="1269"/>
    <w:next w:val="1270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71">
    <w:name w:val="Blank~LT~Gliederung 9"/>
    <w:basedOn w:val="1270"/>
    <w:next w:val="1271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72">
    <w:name w:val="Blank~LT~Titel"/>
    <w:next w:val="1272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273">
    <w:name w:val="Blank~LT~Untertitel"/>
    <w:next w:val="1273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274">
    <w:name w:val="Blank~LT~Notizen"/>
    <w:next w:val="1274"/>
    <w:link w:val="881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275">
    <w:name w:val="Blank~LT~Hintergrundobjekte"/>
    <w:next w:val="1275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76">
    <w:name w:val="Blank~LT~Hintergrund"/>
    <w:next w:val="1276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77">
    <w:name w:val="Blank Slide~LT~Gliederung 1"/>
    <w:next w:val="1277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278">
    <w:name w:val="Blank Slide~LT~Gliederung 2"/>
    <w:basedOn w:val="1277"/>
    <w:next w:val="1278"/>
    <w:link w:val="881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279">
    <w:name w:val="Blank Slide~LT~Gliederung 3"/>
    <w:basedOn w:val="1278"/>
    <w:next w:val="1279"/>
    <w:link w:val="881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280">
    <w:name w:val="Blank Slide~LT~Gliederung 4"/>
    <w:basedOn w:val="1279"/>
    <w:next w:val="1280"/>
    <w:link w:val="881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81">
    <w:name w:val="Blank Slide~LT~Gliederung 5"/>
    <w:basedOn w:val="1280"/>
    <w:next w:val="1281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82">
    <w:name w:val="Blank Slide~LT~Gliederung 6"/>
    <w:basedOn w:val="1281"/>
    <w:next w:val="1282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83">
    <w:name w:val="Blank Slide~LT~Gliederung 7"/>
    <w:basedOn w:val="1282"/>
    <w:next w:val="1283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84">
    <w:name w:val="Blank Slide~LT~Gliederung 8"/>
    <w:basedOn w:val="1283"/>
    <w:next w:val="1284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85">
    <w:name w:val="Blank Slide~LT~Gliederung 9"/>
    <w:basedOn w:val="1284"/>
    <w:next w:val="1285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86">
    <w:name w:val="Blank Slide~LT~Titel"/>
    <w:next w:val="1286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287">
    <w:name w:val="Blank Slide~LT~Untertitel"/>
    <w:next w:val="1287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288">
    <w:name w:val="Blank Slide~LT~Notizen"/>
    <w:next w:val="1288"/>
    <w:link w:val="881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289">
    <w:name w:val="Blank Slide~LT~Hintergrundobjekte"/>
    <w:next w:val="1289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90">
    <w:name w:val="Blank Slide~LT~Hintergrund"/>
    <w:next w:val="1290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291">
    <w:name w:val="Обычный 6~LT~Gliederung 1"/>
    <w:next w:val="1291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292">
    <w:name w:val="Обычный 6~LT~Gliederung 2"/>
    <w:basedOn w:val="1291"/>
    <w:next w:val="1292"/>
    <w:link w:val="881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293">
    <w:name w:val="Обычный 6~LT~Gliederung 3"/>
    <w:basedOn w:val="1292"/>
    <w:next w:val="1293"/>
    <w:link w:val="881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294">
    <w:name w:val="Обычный 6~LT~Gliederung 4"/>
    <w:basedOn w:val="1293"/>
    <w:next w:val="1294"/>
    <w:link w:val="881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95">
    <w:name w:val="Обычный 6~LT~Gliederung 5"/>
    <w:basedOn w:val="1294"/>
    <w:next w:val="1295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96">
    <w:name w:val="Обычный 6~LT~Gliederung 6"/>
    <w:basedOn w:val="1295"/>
    <w:next w:val="1296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97">
    <w:name w:val="Обычный 6~LT~Gliederung 7"/>
    <w:basedOn w:val="1296"/>
    <w:next w:val="1297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98">
    <w:name w:val="Обычный 6~LT~Gliederung 8"/>
    <w:basedOn w:val="1297"/>
    <w:next w:val="1298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299">
    <w:name w:val="Обычный 6~LT~Gliederung 9"/>
    <w:basedOn w:val="1298"/>
    <w:next w:val="1299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300">
    <w:name w:val="Обычный 6~LT~Titel"/>
    <w:next w:val="1300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301">
    <w:name w:val="Обычный 6~LT~Untertitel"/>
    <w:next w:val="1301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302">
    <w:name w:val="Обычный 6~LT~Notizen"/>
    <w:next w:val="1302"/>
    <w:link w:val="881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303">
    <w:name w:val="Обычный 6~LT~Hintergrundobjekte"/>
    <w:next w:val="1303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304">
    <w:name w:val="Обычный 6~LT~Hintergrund"/>
    <w:next w:val="1304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305">
    <w:name w:val="Blank Slide_~LT~Gliederung 1"/>
    <w:next w:val="1305"/>
    <w:pPr>
      <w:spacing w:before="283" w:after="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64"/>
      <w:szCs w:val="24"/>
      <w:u w:val="none"/>
      <w:lang w:val="ru-RU" w:eastAsia="zh-CN" w:bidi="hi-IN"/>
    </w:rPr>
  </w:style>
  <w:style w:type="paragraph" w:styleId="1306">
    <w:name w:val="Blank Slide_~LT~Gliederung 2"/>
    <w:basedOn w:val="1305"/>
    <w:next w:val="1306"/>
    <w:link w:val="881"/>
    <w:pPr>
      <w:spacing w:before="22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56"/>
      <w:u w:val="none"/>
    </w:rPr>
  </w:style>
  <w:style w:type="paragraph" w:styleId="1307">
    <w:name w:val="Blank Slide_~LT~Gliederung 3"/>
    <w:basedOn w:val="1306"/>
    <w:next w:val="1307"/>
    <w:link w:val="881"/>
    <w:pPr>
      <w:spacing w:before="170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8"/>
      <w:u w:val="none"/>
    </w:rPr>
  </w:style>
  <w:style w:type="paragraph" w:styleId="1308">
    <w:name w:val="Blank Slide_~LT~Gliederung 4"/>
    <w:basedOn w:val="1307"/>
    <w:next w:val="1308"/>
    <w:link w:val="881"/>
    <w:pPr>
      <w:spacing w:before="113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309">
    <w:name w:val="Blank Slide_~LT~Gliederung 5"/>
    <w:basedOn w:val="1308"/>
    <w:next w:val="1309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310">
    <w:name w:val="Blank Slide_~LT~Gliederung 6"/>
    <w:basedOn w:val="1309"/>
    <w:next w:val="1310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311">
    <w:name w:val="Blank Slide_~LT~Gliederung 7"/>
    <w:basedOn w:val="1310"/>
    <w:next w:val="1311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312">
    <w:name w:val="Blank Slide_~LT~Gliederung 8"/>
    <w:basedOn w:val="1311"/>
    <w:next w:val="1312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313">
    <w:name w:val="Blank Slide_~LT~Gliederung 9"/>
    <w:basedOn w:val="1312"/>
    <w:next w:val="1313"/>
    <w:link w:val="881"/>
    <w:pPr>
      <w:spacing w:before="57" w:after="0"/>
    </w:pPr>
    <w:rPr>
      <w:rFonts w:ascii="Lohit Devanagari" w:hAnsi="Lohit Devanagari" w:cs="Lohit Devanagari"/>
      <w:b w:val="0"/>
      <w:i w:val="0"/>
      <w:strike w:val="0"/>
      <w:color w:val="auto"/>
      <w:spacing w:val="0"/>
      <w:sz w:val="40"/>
      <w:u w:val="none"/>
    </w:rPr>
  </w:style>
  <w:style w:type="paragraph" w:styleId="1314">
    <w:name w:val="Blank Slide_~LT~Titel"/>
    <w:next w:val="1314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pacing w:val="0"/>
      <w:sz w:val="88"/>
      <w:szCs w:val="24"/>
      <w:u w:val="none"/>
      <w:lang w:val="ru-RU" w:eastAsia="zh-CN" w:bidi="hi-IN"/>
    </w:rPr>
  </w:style>
  <w:style w:type="paragraph" w:styleId="1315">
    <w:name w:val="Blank Slide_~LT~Untertitel"/>
    <w:next w:val="1315"/>
    <w:link w:val="881"/>
    <w:pPr>
      <w:jc w:val="center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64"/>
      <w:szCs w:val="24"/>
      <w:u w:val="none"/>
      <w:lang w:val="ru-RU" w:eastAsia="zh-CN" w:bidi="hi-IN"/>
    </w:rPr>
  </w:style>
  <w:style w:type="paragraph" w:styleId="1316">
    <w:name w:val="Blank Slide_~LT~Notizen"/>
    <w:next w:val="1316"/>
    <w:link w:val="881"/>
    <w:pPr>
      <w:ind w:left="340" w:right="0" w:hanging="340"/>
      <w:widowControl w:val="off"/>
    </w:pPr>
    <w:rPr>
      <w:rFonts w:ascii="Lohit Devanagari" w:hAnsi="Lohit Devanagari" w:eastAsia="Open Sans" w:cs="Open Sans"/>
      <w:b w:val="0"/>
      <w:i w:val="0"/>
      <w:strike w:val="0"/>
      <w:color w:val="auto"/>
      <w:sz w:val="40"/>
      <w:szCs w:val="24"/>
      <w:u w:val="none"/>
      <w:lang w:val="ru-RU" w:eastAsia="zh-CN" w:bidi="hi-IN"/>
    </w:rPr>
  </w:style>
  <w:style w:type="paragraph" w:styleId="1317">
    <w:name w:val="Blank Slide_~LT~Hintergrundobjekte"/>
    <w:next w:val="1317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318">
    <w:name w:val="Blank Slide_~LT~Hintergrund"/>
    <w:next w:val="1318"/>
    <w:link w:val="881"/>
    <w:pPr>
      <w:widowControl w:val="off"/>
    </w:pPr>
    <w:rPr>
      <w:rFonts w:ascii="Tempora LGC Uni" w:hAnsi="Tempora LGC Uni" w:eastAsia="Open Sans" w:cs="Open Sans"/>
      <w:color w:val="auto"/>
      <w:sz w:val="24"/>
      <w:szCs w:val="24"/>
      <w:lang w:val="ru-RU" w:eastAsia="zh-CN" w:bidi="hi-IN"/>
    </w:rPr>
  </w:style>
  <w:style w:type="paragraph" w:styleId="1319">
    <w:name w:val="Текст в заданном формате"/>
    <w:basedOn w:val="881"/>
    <w:next w:val="1319"/>
    <w:pPr>
      <w:spacing w:before="0" w:after="0"/>
    </w:pPr>
    <w:rPr>
      <w:rFonts w:ascii="Iosevka Term SS03" w:hAnsi="Iosevka Term SS03" w:eastAsia="Liberation Mono" w:cs="Iosevka Term SS03"/>
      <w:sz w:val="20"/>
      <w:szCs w:val="20"/>
    </w:rPr>
  </w:style>
  <w:style w:type="character" w:styleId="1320" w:default="1">
    <w:name w:val="Default Paragraph Font"/>
    <w:uiPriority w:val="1"/>
    <w:semiHidden/>
    <w:unhideWhenUsed/>
  </w:style>
  <w:style w:type="numbering" w:styleId="13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koroleva</cp:lastModifiedBy>
  <cp:revision>44</cp:revision>
  <dcterms:created xsi:type="dcterms:W3CDTF">2025-07-29T11:22:00Z</dcterms:created>
  <dcterms:modified xsi:type="dcterms:W3CDTF">2025-09-20T12:58:44Z</dcterms:modified>
</cp:coreProperties>
</file>